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1F" w:rsidRPr="007862DE" w:rsidRDefault="00BB291F" w:rsidP="00BB291F">
      <w:pPr>
        <w:pStyle w:val="NormaleWeb"/>
        <w:ind w:right="188"/>
        <w:jc w:val="center"/>
        <w:rPr>
          <w:rFonts w:ascii="Arial Black" w:hAnsi="Arial Black"/>
          <w:b/>
          <w:bCs/>
          <w:sz w:val="18"/>
          <w:szCs w:val="18"/>
        </w:rPr>
      </w:pPr>
      <w:bookmarkStart w:id="0" w:name="_GoBack"/>
      <w:bookmarkEnd w:id="0"/>
      <w:r w:rsidRPr="007862DE">
        <w:rPr>
          <w:rFonts w:ascii="Arial Black" w:hAnsi="Arial Black"/>
          <w:b/>
          <w:bCs/>
          <w:sz w:val="28"/>
          <w:szCs w:val="28"/>
        </w:rPr>
        <w:t xml:space="preserve">REGOLAMENTO </w:t>
      </w:r>
      <w:r w:rsidR="00D93478">
        <w:rPr>
          <w:rFonts w:ascii="Arial Black" w:hAnsi="Arial Black"/>
          <w:b/>
          <w:bCs/>
          <w:sz w:val="28"/>
          <w:szCs w:val="28"/>
        </w:rPr>
        <w:t>TORNEO SOCIALE A.S.D. SPORT HAPPENINGS</w:t>
      </w:r>
    </w:p>
    <w:p w:rsidR="00BB291F" w:rsidRPr="007862DE" w:rsidRDefault="00D93478" w:rsidP="00BB291F">
      <w:pPr>
        <w:pStyle w:val="NormaleWeb"/>
        <w:ind w:right="188"/>
        <w:jc w:val="both"/>
        <w:rPr>
          <w:rFonts w:ascii="Arial Black" w:hAnsi="Arial Black" w:cs="Arial"/>
          <w:b/>
          <w:bCs/>
          <w:sz w:val="18"/>
          <w:szCs w:val="18"/>
        </w:rPr>
      </w:pPr>
      <w:r>
        <w:rPr>
          <w:rFonts w:ascii="Arial Black" w:hAnsi="Arial Black" w:cs="Arial"/>
          <w:b/>
          <w:bCs/>
          <w:sz w:val="18"/>
          <w:szCs w:val="18"/>
        </w:rPr>
        <w:t xml:space="preserve">Art. 1 </w:t>
      </w:r>
      <w:r w:rsidR="00203033">
        <w:rPr>
          <w:rFonts w:ascii="Arial Black" w:hAnsi="Arial Black" w:cs="Arial"/>
          <w:b/>
          <w:bCs/>
          <w:sz w:val="18"/>
          <w:szCs w:val="18"/>
        </w:rPr>
        <w:t xml:space="preserve">- </w:t>
      </w:r>
      <w:r>
        <w:rPr>
          <w:rFonts w:ascii="Arial Black" w:hAnsi="Arial Black" w:cs="Arial"/>
          <w:b/>
          <w:bCs/>
          <w:sz w:val="18"/>
          <w:szCs w:val="18"/>
        </w:rPr>
        <w:t>DENOMINAZIONE E CARATTERISTICHE</w:t>
      </w:r>
    </w:p>
    <w:p w:rsidR="00BB291F" w:rsidRPr="00417C26" w:rsidRDefault="00D93478" w:rsidP="006625A9">
      <w:pPr>
        <w:pStyle w:val="Paragrafoelenco"/>
        <w:spacing w:after="0" w:line="240" w:lineRule="auto"/>
        <w:ind w:left="0"/>
        <w:jc w:val="both"/>
        <w:rPr>
          <w:rFonts w:ascii="Arial" w:hAnsi="Arial" w:cs="Arial"/>
          <w:b/>
          <w:sz w:val="18"/>
          <w:szCs w:val="18"/>
        </w:rPr>
      </w:pPr>
      <w:r>
        <w:rPr>
          <w:rFonts w:ascii="Arial" w:hAnsi="Arial" w:cs="Arial"/>
          <w:sz w:val="18"/>
          <w:szCs w:val="18"/>
        </w:rPr>
        <w:t xml:space="preserve">La </w:t>
      </w:r>
      <w:r w:rsidRPr="00D93478">
        <w:rPr>
          <w:rFonts w:ascii="Arial" w:hAnsi="Arial" w:cs="Arial"/>
          <w:sz w:val="18"/>
          <w:szCs w:val="18"/>
        </w:rPr>
        <w:t>A.S.D. Sport Happenings</w:t>
      </w:r>
      <w:r w:rsidRPr="007862DE">
        <w:rPr>
          <w:rFonts w:ascii="Arial" w:hAnsi="Arial" w:cs="Arial"/>
          <w:sz w:val="18"/>
          <w:szCs w:val="18"/>
        </w:rPr>
        <w:t xml:space="preserve"> </w:t>
      </w:r>
      <w:r>
        <w:rPr>
          <w:rFonts w:ascii="Arial" w:hAnsi="Arial" w:cs="Arial"/>
          <w:sz w:val="18"/>
          <w:szCs w:val="18"/>
        </w:rPr>
        <w:t>organizz</w:t>
      </w:r>
      <w:r w:rsidR="009412C9">
        <w:rPr>
          <w:rFonts w:ascii="Arial" w:hAnsi="Arial" w:cs="Arial"/>
          <w:sz w:val="18"/>
          <w:szCs w:val="18"/>
        </w:rPr>
        <w:t>a per la stagione invernale 201</w:t>
      </w:r>
      <w:r w:rsidR="00167E8F">
        <w:rPr>
          <w:rFonts w:ascii="Arial" w:hAnsi="Arial" w:cs="Arial"/>
          <w:sz w:val="18"/>
          <w:szCs w:val="18"/>
        </w:rPr>
        <w:t>8</w:t>
      </w:r>
      <w:r w:rsidR="009412C9">
        <w:rPr>
          <w:rFonts w:ascii="Arial" w:hAnsi="Arial" w:cs="Arial"/>
          <w:sz w:val="18"/>
          <w:szCs w:val="18"/>
        </w:rPr>
        <w:t>/201</w:t>
      </w:r>
      <w:r w:rsidR="00167E8F">
        <w:rPr>
          <w:rFonts w:ascii="Arial" w:hAnsi="Arial" w:cs="Arial"/>
          <w:sz w:val="18"/>
          <w:szCs w:val="18"/>
        </w:rPr>
        <w:t>9</w:t>
      </w:r>
      <w:r>
        <w:rPr>
          <w:rFonts w:ascii="Arial" w:hAnsi="Arial" w:cs="Arial"/>
          <w:sz w:val="18"/>
          <w:szCs w:val="18"/>
        </w:rPr>
        <w:t xml:space="preserve"> </w:t>
      </w:r>
      <w:r w:rsidR="005B054B">
        <w:rPr>
          <w:rFonts w:ascii="Arial" w:hAnsi="Arial" w:cs="Arial"/>
          <w:sz w:val="18"/>
          <w:szCs w:val="18"/>
        </w:rPr>
        <w:t>a partire dal</w:t>
      </w:r>
      <w:r w:rsidR="00037A79">
        <w:rPr>
          <w:rFonts w:ascii="Arial" w:hAnsi="Arial" w:cs="Arial"/>
          <w:sz w:val="18"/>
          <w:szCs w:val="18"/>
        </w:rPr>
        <w:t>l’</w:t>
      </w:r>
      <w:r w:rsidR="00167E8F">
        <w:rPr>
          <w:rFonts w:ascii="Arial" w:hAnsi="Arial" w:cs="Arial"/>
          <w:sz w:val="18"/>
          <w:szCs w:val="18"/>
        </w:rPr>
        <w:t>6</w:t>
      </w:r>
      <w:r w:rsidR="00FD6FAC">
        <w:rPr>
          <w:rFonts w:ascii="Arial" w:hAnsi="Arial" w:cs="Arial"/>
          <w:sz w:val="18"/>
          <w:szCs w:val="18"/>
        </w:rPr>
        <w:t>/10</w:t>
      </w:r>
      <w:r w:rsidR="005B054B">
        <w:rPr>
          <w:rFonts w:ascii="Arial" w:hAnsi="Arial" w:cs="Arial"/>
          <w:sz w:val="18"/>
          <w:szCs w:val="18"/>
        </w:rPr>
        <w:t>/201</w:t>
      </w:r>
      <w:r w:rsidR="00167E8F">
        <w:rPr>
          <w:rFonts w:ascii="Arial" w:hAnsi="Arial" w:cs="Arial"/>
          <w:sz w:val="18"/>
          <w:szCs w:val="18"/>
        </w:rPr>
        <w:t>8</w:t>
      </w:r>
      <w:r w:rsidR="005B054B">
        <w:rPr>
          <w:rFonts w:ascii="Arial" w:hAnsi="Arial" w:cs="Arial"/>
          <w:sz w:val="18"/>
          <w:szCs w:val="18"/>
        </w:rPr>
        <w:t xml:space="preserve"> </w:t>
      </w:r>
      <w:r>
        <w:rPr>
          <w:rFonts w:ascii="Arial" w:hAnsi="Arial" w:cs="Arial"/>
          <w:sz w:val="18"/>
          <w:szCs w:val="18"/>
        </w:rPr>
        <w:t xml:space="preserve">un torneo sociale formulato con </w:t>
      </w:r>
      <w:r w:rsidR="00F05B20">
        <w:rPr>
          <w:rFonts w:ascii="Arial" w:hAnsi="Arial" w:cs="Arial"/>
          <w:sz w:val="18"/>
          <w:szCs w:val="18"/>
        </w:rPr>
        <w:t>incontri</w:t>
      </w:r>
      <w:r w:rsidR="00203033">
        <w:rPr>
          <w:rFonts w:ascii="Arial" w:hAnsi="Arial" w:cs="Arial"/>
          <w:sz w:val="18"/>
          <w:szCs w:val="18"/>
        </w:rPr>
        <w:t xml:space="preserve"> settimanali</w:t>
      </w:r>
      <w:r w:rsidR="00037A79">
        <w:rPr>
          <w:rFonts w:ascii="Arial" w:hAnsi="Arial" w:cs="Arial"/>
          <w:sz w:val="18"/>
          <w:szCs w:val="18"/>
        </w:rPr>
        <w:t xml:space="preserve"> di singolare e di </w:t>
      </w:r>
      <w:r w:rsidR="007D38C1">
        <w:rPr>
          <w:rFonts w:ascii="Arial" w:hAnsi="Arial" w:cs="Arial"/>
          <w:sz w:val="18"/>
          <w:szCs w:val="18"/>
        </w:rPr>
        <w:t>staffetta</w:t>
      </w:r>
      <w:r w:rsidR="00F05B20">
        <w:rPr>
          <w:rFonts w:ascii="Arial" w:hAnsi="Arial" w:cs="Arial"/>
          <w:sz w:val="18"/>
          <w:szCs w:val="18"/>
        </w:rPr>
        <w:t xml:space="preserve"> a tappe</w:t>
      </w:r>
      <w:r w:rsidR="00203033">
        <w:rPr>
          <w:rFonts w:ascii="Arial" w:hAnsi="Arial" w:cs="Arial"/>
          <w:sz w:val="18"/>
          <w:szCs w:val="18"/>
        </w:rPr>
        <w:t>,</w:t>
      </w:r>
      <w:r>
        <w:rPr>
          <w:rFonts w:ascii="Arial" w:hAnsi="Arial" w:cs="Arial"/>
          <w:sz w:val="18"/>
          <w:szCs w:val="18"/>
        </w:rPr>
        <w:t xml:space="preserve"> </w:t>
      </w:r>
      <w:r w:rsidR="00170EEA">
        <w:rPr>
          <w:rFonts w:ascii="Arial" w:hAnsi="Arial" w:cs="Arial"/>
          <w:sz w:val="18"/>
          <w:szCs w:val="18"/>
        </w:rPr>
        <w:t xml:space="preserve">con fase di qualificazione </w:t>
      </w:r>
      <w:r w:rsidR="00203033">
        <w:rPr>
          <w:rFonts w:ascii="Arial" w:hAnsi="Arial" w:cs="Arial"/>
          <w:sz w:val="18"/>
          <w:szCs w:val="18"/>
        </w:rPr>
        <w:t>a classifica</w:t>
      </w:r>
      <w:r w:rsidR="00170EEA">
        <w:rPr>
          <w:rFonts w:ascii="Arial" w:hAnsi="Arial" w:cs="Arial"/>
          <w:sz w:val="18"/>
          <w:szCs w:val="18"/>
        </w:rPr>
        <w:t xml:space="preserve"> e master finale</w:t>
      </w:r>
      <w:r w:rsidR="00203033">
        <w:rPr>
          <w:rFonts w:ascii="Arial" w:hAnsi="Arial" w:cs="Arial"/>
          <w:sz w:val="18"/>
          <w:szCs w:val="18"/>
        </w:rPr>
        <w:t xml:space="preserve"> con tabellone a eliminazione diretta</w:t>
      </w:r>
      <w:r w:rsidR="00A0104F">
        <w:rPr>
          <w:rFonts w:ascii="Arial" w:hAnsi="Arial" w:cs="Arial"/>
          <w:sz w:val="18"/>
          <w:szCs w:val="18"/>
        </w:rPr>
        <w:t>,</w:t>
      </w:r>
      <w:r w:rsidR="00170EEA">
        <w:rPr>
          <w:rFonts w:ascii="Arial" w:hAnsi="Arial" w:cs="Arial"/>
          <w:sz w:val="18"/>
          <w:szCs w:val="18"/>
        </w:rPr>
        <w:t xml:space="preserve"> </w:t>
      </w:r>
      <w:r>
        <w:rPr>
          <w:rFonts w:ascii="Arial" w:hAnsi="Arial" w:cs="Arial"/>
          <w:sz w:val="18"/>
          <w:szCs w:val="18"/>
        </w:rPr>
        <w:t xml:space="preserve">da svolgersi esclusivamente nelle giornate di sabato e domenica. </w:t>
      </w:r>
      <w:r w:rsidR="00BB291F" w:rsidRPr="007862DE">
        <w:rPr>
          <w:rFonts w:ascii="Arial" w:hAnsi="Arial" w:cs="Arial"/>
          <w:sz w:val="18"/>
          <w:szCs w:val="18"/>
        </w:rPr>
        <w:t>La manifestazione</w:t>
      </w:r>
      <w:r>
        <w:rPr>
          <w:rFonts w:ascii="Arial" w:hAnsi="Arial" w:cs="Arial"/>
          <w:sz w:val="18"/>
          <w:szCs w:val="18"/>
        </w:rPr>
        <w:t xml:space="preserve"> denominata </w:t>
      </w:r>
      <w:r w:rsidRPr="00F6482C">
        <w:rPr>
          <w:rFonts w:ascii="Arial" w:hAnsi="Arial" w:cs="Arial"/>
          <w:b/>
          <w:sz w:val="18"/>
          <w:szCs w:val="18"/>
        </w:rPr>
        <w:t>WINTER TOUR</w:t>
      </w:r>
      <w:r>
        <w:rPr>
          <w:rFonts w:ascii="Arial" w:hAnsi="Arial" w:cs="Arial"/>
          <w:sz w:val="18"/>
          <w:szCs w:val="18"/>
        </w:rPr>
        <w:t xml:space="preserve"> </w:t>
      </w:r>
      <w:r w:rsidR="00F05B20">
        <w:rPr>
          <w:rFonts w:ascii="Arial" w:hAnsi="Arial" w:cs="Arial"/>
          <w:sz w:val="18"/>
          <w:szCs w:val="18"/>
        </w:rPr>
        <w:t>è riservata agli Associati del Circolo</w:t>
      </w:r>
      <w:r w:rsidR="00BB291F" w:rsidRPr="007862DE">
        <w:rPr>
          <w:rFonts w:ascii="Arial" w:hAnsi="Arial" w:cs="Arial"/>
          <w:sz w:val="18"/>
          <w:szCs w:val="18"/>
        </w:rPr>
        <w:t xml:space="preserve"> </w:t>
      </w:r>
      <w:r w:rsidR="00F05B20">
        <w:rPr>
          <w:rFonts w:ascii="Arial" w:hAnsi="Arial" w:cs="Arial"/>
          <w:sz w:val="18"/>
          <w:szCs w:val="18"/>
        </w:rPr>
        <w:t>possessori di tessera FIT</w:t>
      </w:r>
      <w:r w:rsidR="00167E8F">
        <w:rPr>
          <w:rFonts w:ascii="Arial" w:hAnsi="Arial" w:cs="Arial"/>
          <w:sz w:val="18"/>
          <w:szCs w:val="18"/>
        </w:rPr>
        <w:t xml:space="preserve"> DI Sport happenings </w:t>
      </w:r>
      <w:r w:rsidR="00F05B20">
        <w:rPr>
          <w:rFonts w:ascii="Arial" w:hAnsi="Arial" w:cs="Arial"/>
          <w:sz w:val="18"/>
          <w:szCs w:val="18"/>
        </w:rPr>
        <w:t>valida per l’anno in corso</w:t>
      </w:r>
      <w:r w:rsidR="009E30D2">
        <w:rPr>
          <w:rFonts w:ascii="Arial" w:hAnsi="Arial" w:cs="Arial"/>
          <w:sz w:val="18"/>
          <w:szCs w:val="18"/>
        </w:rPr>
        <w:t xml:space="preserve">, nati nel </w:t>
      </w:r>
      <w:r w:rsidR="00167E8F" w:rsidRPr="00167E8F">
        <w:rPr>
          <w:rFonts w:ascii="Arial" w:hAnsi="Arial" w:cs="Arial"/>
          <w:sz w:val="18"/>
          <w:szCs w:val="18"/>
        </w:rPr>
        <w:t>2005</w:t>
      </w:r>
      <w:r w:rsidR="009E30D2">
        <w:rPr>
          <w:rFonts w:ascii="Arial" w:hAnsi="Arial" w:cs="Arial"/>
          <w:sz w:val="18"/>
          <w:szCs w:val="18"/>
        </w:rPr>
        <w:t xml:space="preserve"> e precedenti, </w:t>
      </w:r>
      <w:r w:rsidR="00BB291F" w:rsidRPr="007862DE">
        <w:rPr>
          <w:rFonts w:ascii="Arial" w:hAnsi="Arial" w:cs="Arial"/>
          <w:sz w:val="18"/>
          <w:szCs w:val="18"/>
        </w:rPr>
        <w:t>che abbiano presentato certificato medico di</w:t>
      </w:r>
      <w:r w:rsidR="007862DE">
        <w:rPr>
          <w:rFonts w:ascii="Arial" w:hAnsi="Arial" w:cs="Arial"/>
          <w:sz w:val="18"/>
          <w:szCs w:val="18"/>
        </w:rPr>
        <w:t xml:space="preserve"> idoneità alla pratica sportiva.</w:t>
      </w:r>
      <w:r w:rsidR="009E30D2">
        <w:rPr>
          <w:rFonts w:ascii="Arial" w:hAnsi="Arial" w:cs="Arial"/>
          <w:sz w:val="18"/>
          <w:szCs w:val="18"/>
        </w:rPr>
        <w:t xml:space="preserve"> </w:t>
      </w:r>
      <w:r w:rsidR="00417C26">
        <w:rPr>
          <w:rFonts w:ascii="Arial" w:hAnsi="Arial" w:cs="Arial"/>
          <w:sz w:val="18"/>
          <w:szCs w:val="18"/>
        </w:rPr>
        <w:t xml:space="preserve"> </w:t>
      </w:r>
      <w:r w:rsidR="00417C26" w:rsidRPr="00417C26">
        <w:rPr>
          <w:rFonts w:ascii="Arial" w:hAnsi="Arial" w:cs="Arial"/>
          <w:b/>
          <w:sz w:val="18"/>
          <w:szCs w:val="18"/>
        </w:rPr>
        <w:t>I partecipanti potranno</w:t>
      </w:r>
      <w:r w:rsidR="00417C26">
        <w:rPr>
          <w:rFonts w:ascii="Arial" w:hAnsi="Arial" w:cs="Arial"/>
          <w:b/>
          <w:sz w:val="18"/>
          <w:szCs w:val="18"/>
        </w:rPr>
        <w:t xml:space="preserve"> anche</w:t>
      </w:r>
      <w:r w:rsidR="00417C26" w:rsidRPr="00417C26">
        <w:rPr>
          <w:rFonts w:ascii="Arial" w:hAnsi="Arial" w:cs="Arial"/>
          <w:b/>
          <w:sz w:val="18"/>
          <w:szCs w:val="18"/>
        </w:rPr>
        <w:t xml:space="preserve"> aderire al circuito </w:t>
      </w:r>
      <w:r w:rsidR="00417C26">
        <w:rPr>
          <w:rFonts w:ascii="Arial" w:hAnsi="Arial" w:cs="Arial"/>
          <w:b/>
          <w:sz w:val="18"/>
          <w:szCs w:val="18"/>
        </w:rPr>
        <w:t>non agonistico TPRA e registrare</w:t>
      </w:r>
      <w:r w:rsidR="00417C26" w:rsidRPr="00417C26">
        <w:rPr>
          <w:rFonts w:ascii="Arial" w:hAnsi="Arial" w:cs="Arial"/>
          <w:b/>
          <w:sz w:val="18"/>
          <w:szCs w:val="18"/>
        </w:rPr>
        <w:t xml:space="preserve"> i propri incontri di singolare in tipologia “sfida”</w:t>
      </w:r>
      <w:r w:rsidR="00F6482C">
        <w:rPr>
          <w:rFonts w:ascii="Arial" w:hAnsi="Arial" w:cs="Arial"/>
          <w:b/>
          <w:sz w:val="18"/>
          <w:szCs w:val="18"/>
        </w:rPr>
        <w:t>.</w:t>
      </w:r>
    </w:p>
    <w:p w:rsidR="00BB291F" w:rsidRDefault="00D93478" w:rsidP="00BB291F">
      <w:pPr>
        <w:pStyle w:val="NormaleWeb"/>
        <w:ind w:right="188"/>
        <w:jc w:val="both"/>
        <w:rPr>
          <w:rFonts w:ascii="Arial Black" w:hAnsi="Arial Black" w:cs="Arial"/>
          <w:b/>
          <w:sz w:val="18"/>
          <w:szCs w:val="18"/>
        </w:rPr>
      </w:pPr>
      <w:r>
        <w:rPr>
          <w:rFonts w:ascii="Arial Black" w:hAnsi="Arial Black" w:cs="Arial"/>
          <w:b/>
          <w:sz w:val="18"/>
          <w:szCs w:val="18"/>
        </w:rPr>
        <w:t>Art. 2</w:t>
      </w:r>
      <w:r w:rsidR="00203033">
        <w:rPr>
          <w:rFonts w:ascii="Arial Black" w:hAnsi="Arial Black" w:cs="Arial"/>
          <w:b/>
          <w:sz w:val="18"/>
          <w:szCs w:val="18"/>
        </w:rPr>
        <w:t xml:space="preserve"> -</w:t>
      </w:r>
      <w:r>
        <w:rPr>
          <w:rFonts w:ascii="Arial Black" w:hAnsi="Arial Black" w:cs="Arial"/>
          <w:b/>
          <w:sz w:val="18"/>
          <w:szCs w:val="18"/>
        </w:rPr>
        <w:t xml:space="preserve"> </w:t>
      </w:r>
      <w:r w:rsidR="00BB291F" w:rsidRPr="007862DE">
        <w:rPr>
          <w:rFonts w:ascii="Arial Black" w:hAnsi="Arial Black" w:cs="Arial"/>
          <w:b/>
          <w:sz w:val="18"/>
          <w:szCs w:val="18"/>
        </w:rPr>
        <w:t>ISCRIZIONI</w:t>
      </w:r>
    </w:p>
    <w:p w:rsidR="00BB291F" w:rsidRDefault="00BB291F" w:rsidP="00AF54F6">
      <w:pPr>
        <w:pStyle w:val="NormaleWeb"/>
        <w:spacing w:before="0" w:beforeAutospacing="0" w:after="0" w:afterAutospacing="0" w:line="276" w:lineRule="auto"/>
        <w:ind w:right="188"/>
        <w:jc w:val="both"/>
        <w:rPr>
          <w:rFonts w:ascii="Arial" w:hAnsi="Arial" w:cs="Arial"/>
          <w:sz w:val="18"/>
          <w:szCs w:val="18"/>
        </w:rPr>
      </w:pPr>
      <w:r w:rsidRPr="007862DE">
        <w:rPr>
          <w:rFonts w:ascii="Arial" w:hAnsi="Arial" w:cs="Arial"/>
          <w:sz w:val="18"/>
          <w:szCs w:val="18"/>
        </w:rPr>
        <w:t>Le iscrizioni si accettano dal lunedì precedente il week end di gara telefonando direttamente</w:t>
      </w:r>
      <w:r w:rsidR="00F05B20">
        <w:rPr>
          <w:rFonts w:ascii="Arial" w:hAnsi="Arial" w:cs="Arial"/>
          <w:sz w:val="18"/>
          <w:szCs w:val="18"/>
        </w:rPr>
        <w:t xml:space="preserve"> ai circoli FIT </w:t>
      </w:r>
      <w:r w:rsidR="006625A9">
        <w:rPr>
          <w:rFonts w:ascii="Arial" w:hAnsi="Arial" w:cs="Arial"/>
          <w:sz w:val="18"/>
          <w:szCs w:val="18"/>
        </w:rPr>
        <w:t xml:space="preserve">preventivamente indicati, </w:t>
      </w:r>
      <w:r w:rsidR="00F05B20">
        <w:rPr>
          <w:rFonts w:ascii="Arial" w:hAnsi="Arial" w:cs="Arial"/>
          <w:sz w:val="18"/>
          <w:szCs w:val="18"/>
        </w:rPr>
        <w:t>presso i quali l’</w:t>
      </w:r>
      <w:r w:rsidR="00F05B20" w:rsidRPr="00D93478">
        <w:rPr>
          <w:rFonts w:ascii="Arial" w:hAnsi="Arial" w:cs="Arial"/>
          <w:sz w:val="18"/>
          <w:szCs w:val="18"/>
        </w:rPr>
        <w:t>A.S.D. Sport Happenings</w:t>
      </w:r>
      <w:r w:rsidR="00F05B20">
        <w:rPr>
          <w:rFonts w:ascii="Arial" w:hAnsi="Arial" w:cs="Arial"/>
          <w:sz w:val="18"/>
          <w:szCs w:val="18"/>
        </w:rPr>
        <w:t xml:space="preserve"> richiede l’utilizzo dei campi, non disponendone di propri.</w:t>
      </w:r>
    </w:p>
    <w:p w:rsidR="00AF54F6" w:rsidRPr="007862DE" w:rsidRDefault="00AF54F6" w:rsidP="00AF54F6">
      <w:pPr>
        <w:pStyle w:val="NormaleWeb"/>
        <w:spacing w:before="0" w:beforeAutospacing="0" w:after="0" w:afterAutospacing="0" w:line="276" w:lineRule="auto"/>
        <w:ind w:right="188"/>
        <w:jc w:val="both"/>
        <w:rPr>
          <w:rFonts w:ascii="Arial" w:hAnsi="Arial" w:cs="Arial"/>
          <w:sz w:val="18"/>
          <w:szCs w:val="18"/>
        </w:rPr>
      </w:pPr>
    </w:p>
    <w:p w:rsidR="00BB291F" w:rsidRDefault="00BB291F" w:rsidP="00AF54F6">
      <w:pPr>
        <w:pStyle w:val="NormaleWeb"/>
        <w:spacing w:before="0" w:beforeAutospacing="0" w:after="0" w:afterAutospacing="0" w:line="276" w:lineRule="auto"/>
        <w:ind w:right="188"/>
        <w:jc w:val="both"/>
        <w:rPr>
          <w:rFonts w:ascii="Arial" w:hAnsi="Arial" w:cs="Arial"/>
          <w:sz w:val="18"/>
          <w:szCs w:val="18"/>
        </w:rPr>
      </w:pPr>
      <w:r w:rsidRPr="007862DE">
        <w:rPr>
          <w:rFonts w:ascii="Arial" w:hAnsi="Arial" w:cs="Arial"/>
          <w:sz w:val="18"/>
          <w:szCs w:val="18"/>
        </w:rPr>
        <w:t>L</w:t>
      </w:r>
      <w:r w:rsidR="00423CA5">
        <w:rPr>
          <w:rFonts w:ascii="Arial" w:hAnsi="Arial" w:cs="Arial"/>
          <w:sz w:val="18"/>
          <w:szCs w:val="18"/>
        </w:rPr>
        <w:t xml:space="preserve">a quota d’iscrizione </w:t>
      </w:r>
      <w:r w:rsidR="00170EEA">
        <w:rPr>
          <w:rFonts w:ascii="Arial" w:hAnsi="Arial" w:cs="Arial"/>
          <w:sz w:val="18"/>
          <w:szCs w:val="18"/>
        </w:rPr>
        <w:t xml:space="preserve">prevista </w:t>
      </w:r>
      <w:r w:rsidR="00203033">
        <w:rPr>
          <w:rFonts w:ascii="Arial" w:hAnsi="Arial" w:cs="Arial"/>
          <w:sz w:val="18"/>
          <w:szCs w:val="18"/>
        </w:rPr>
        <w:t>per ciascun incontro settimanale di qualificazione a tappe</w:t>
      </w:r>
      <w:r w:rsidR="00170EEA">
        <w:rPr>
          <w:rFonts w:ascii="Arial" w:hAnsi="Arial" w:cs="Arial"/>
          <w:sz w:val="18"/>
          <w:szCs w:val="18"/>
        </w:rPr>
        <w:t xml:space="preserve"> </w:t>
      </w:r>
      <w:r w:rsidR="00423CA5">
        <w:rPr>
          <w:rFonts w:ascii="Arial" w:hAnsi="Arial" w:cs="Arial"/>
          <w:sz w:val="18"/>
          <w:szCs w:val="18"/>
        </w:rPr>
        <w:t xml:space="preserve">è di </w:t>
      </w:r>
      <w:r w:rsidR="00423CA5" w:rsidRPr="00E75058">
        <w:rPr>
          <w:rFonts w:ascii="Arial" w:hAnsi="Arial" w:cs="Arial"/>
          <w:b/>
          <w:sz w:val="18"/>
          <w:szCs w:val="18"/>
        </w:rPr>
        <w:t>€ 19</w:t>
      </w:r>
      <w:r w:rsidR="00203033" w:rsidRPr="00E75058">
        <w:rPr>
          <w:rFonts w:ascii="Arial" w:hAnsi="Arial" w:cs="Arial"/>
          <w:b/>
          <w:sz w:val="18"/>
          <w:szCs w:val="18"/>
        </w:rPr>
        <w:t>,00</w:t>
      </w:r>
      <w:r w:rsidR="00423CA5" w:rsidRPr="00E75058">
        <w:rPr>
          <w:rFonts w:ascii="Arial" w:hAnsi="Arial" w:cs="Arial"/>
          <w:b/>
          <w:sz w:val="18"/>
          <w:szCs w:val="18"/>
        </w:rPr>
        <w:t xml:space="preserve"> </w:t>
      </w:r>
      <w:r w:rsidR="00170EEA" w:rsidRPr="00E75058">
        <w:rPr>
          <w:rFonts w:ascii="Arial" w:hAnsi="Arial" w:cs="Arial"/>
          <w:b/>
          <w:sz w:val="18"/>
          <w:szCs w:val="18"/>
        </w:rPr>
        <w:t xml:space="preserve">per le gare </w:t>
      </w:r>
      <w:r w:rsidRPr="00E75058">
        <w:rPr>
          <w:rFonts w:ascii="Arial" w:hAnsi="Arial" w:cs="Arial"/>
          <w:b/>
          <w:sz w:val="18"/>
          <w:szCs w:val="18"/>
        </w:rPr>
        <w:t>di s</w:t>
      </w:r>
      <w:r w:rsidR="00423CA5" w:rsidRPr="00E75058">
        <w:rPr>
          <w:rFonts w:ascii="Arial" w:hAnsi="Arial" w:cs="Arial"/>
          <w:b/>
          <w:sz w:val="18"/>
          <w:szCs w:val="18"/>
        </w:rPr>
        <w:t>ingolare</w:t>
      </w:r>
      <w:r w:rsidR="00423CA5">
        <w:rPr>
          <w:rFonts w:ascii="Arial" w:hAnsi="Arial" w:cs="Arial"/>
          <w:sz w:val="18"/>
          <w:szCs w:val="18"/>
        </w:rPr>
        <w:t xml:space="preserve"> e di</w:t>
      </w:r>
      <w:r w:rsidR="00F05B20">
        <w:rPr>
          <w:rFonts w:ascii="Arial" w:hAnsi="Arial" w:cs="Arial"/>
          <w:sz w:val="18"/>
          <w:szCs w:val="18"/>
        </w:rPr>
        <w:t xml:space="preserve"> </w:t>
      </w:r>
      <w:r w:rsidR="00F05B20" w:rsidRPr="00E75058">
        <w:rPr>
          <w:rFonts w:ascii="Arial" w:hAnsi="Arial" w:cs="Arial"/>
          <w:b/>
          <w:sz w:val="18"/>
          <w:szCs w:val="18"/>
        </w:rPr>
        <w:t>€</w:t>
      </w:r>
      <w:r w:rsidR="00FD6FAC" w:rsidRPr="00E75058">
        <w:rPr>
          <w:rFonts w:ascii="Arial" w:hAnsi="Arial" w:cs="Arial"/>
          <w:b/>
          <w:sz w:val="18"/>
          <w:szCs w:val="18"/>
        </w:rPr>
        <w:t xml:space="preserve"> </w:t>
      </w:r>
      <w:r w:rsidR="00F05B20" w:rsidRPr="00E75058">
        <w:rPr>
          <w:rFonts w:ascii="Arial" w:hAnsi="Arial" w:cs="Arial"/>
          <w:b/>
          <w:sz w:val="18"/>
          <w:szCs w:val="18"/>
        </w:rPr>
        <w:t>30</w:t>
      </w:r>
      <w:r w:rsidR="00203033" w:rsidRPr="00E75058">
        <w:rPr>
          <w:rFonts w:ascii="Arial" w:hAnsi="Arial" w:cs="Arial"/>
          <w:b/>
          <w:sz w:val="18"/>
          <w:szCs w:val="18"/>
        </w:rPr>
        <w:t>,00</w:t>
      </w:r>
      <w:r w:rsidR="00F05B20" w:rsidRPr="00E75058">
        <w:rPr>
          <w:rFonts w:ascii="Arial" w:hAnsi="Arial" w:cs="Arial"/>
          <w:b/>
          <w:sz w:val="18"/>
          <w:szCs w:val="18"/>
        </w:rPr>
        <w:t xml:space="preserve"> </w:t>
      </w:r>
      <w:r w:rsidR="00170EEA" w:rsidRPr="00E75058">
        <w:rPr>
          <w:rFonts w:ascii="Arial" w:hAnsi="Arial" w:cs="Arial"/>
          <w:b/>
          <w:sz w:val="18"/>
          <w:szCs w:val="18"/>
        </w:rPr>
        <w:t>a coppia per le gare di</w:t>
      </w:r>
      <w:r w:rsidR="00F05B20" w:rsidRPr="00E75058">
        <w:rPr>
          <w:rFonts w:ascii="Arial" w:hAnsi="Arial" w:cs="Arial"/>
          <w:b/>
          <w:sz w:val="18"/>
          <w:szCs w:val="18"/>
        </w:rPr>
        <w:t xml:space="preserve"> </w:t>
      </w:r>
      <w:r w:rsidR="00417C26" w:rsidRPr="00E75058">
        <w:rPr>
          <w:rFonts w:ascii="Arial" w:hAnsi="Arial" w:cs="Arial"/>
          <w:b/>
          <w:sz w:val="18"/>
          <w:szCs w:val="18"/>
        </w:rPr>
        <w:t>staffetta</w:t>
      </w:r>
      <w:r w:rsidR="00A0104F">
        <w:rPr>
          <w:rFonts w:ascii="Arial" w:hAnsi="Arial" w:cs="Arial"/>
          <w:sz w:val="18"/>
          <w:szCs w:val="18"/>
        </w:rPr>
        <w:t xml:space="preserve">. I </w:t>
      </w:r>
      <w:r w:rsidR="00417C26">
        <w:rPr>
          <w:rFonts w:ascii="Arial" w:hAnsi="Arial" w:cs="Arial"/>
          <w:sz w:val="18"/>
          <w:szCs w:val="18"/>
        </w:rPr>
        <w:t>giocatori</w:t>
      </w:r>
      <w:r w:rsidR="00A0104F">
        <w:rPr>
          <w:rFonts w:ascii="Arial" w:hAnsi="Arial" w:cs="Arial"/>
          <w:sz w:val="18"/>
          <w:szCs w:val="18"/>
        </w:rPr>
        <w:t xml:space="preserve"> ammessi a</w:t>
      </w:r>
      <w:r w:rsidR="00AF54F6">
        <w:rPr>
          <w:rFonts w:ascii="Arial" w:hAnsi="Arial" w:cs="Arial"/>
          <w:sz w:val="18"/>
          <w:szCs w:val="18"/>
        </w:rPr>
        <w:t>i</w:t>
      </w:r>
      <w:r w:rsidR="00A0104F">
        <w:rPr>
          <w:rFonts w:ascii="Arial" w:hAnsi="Arial" w:cs="Arial"/>
          <w:sz w:val="18"/>
          <w:szCs w:val="18"/>
        </w:rPr>
        <w:t xml:space="preserve"> master final</w:t>
      </w:r>
      <w:r w:rsidR="00AF54F6">
        <w:rPr>
          <w:rFonts w:ascii="Arial" w:hAnsi="Arial" w:cs="Arial"/>
          <w:sz w:val="18"/>
          <w:szCs w:val="18"/>
        </w:rPr>
        <w:t>i,</w:t>
      </w:r>
      <w:r w:rsidR="00A0104F">
        <w:rPr>
          <w:rFonts w:ascii="Arial" w:hAnsi="Arial" w:cs="Arial"/>
          <w:sz w:val="18"/>
          <w:szCs w:val="18"/>
        </w:rPr>
        <w:t xml:space="preserve"> secondo la previsione del successivo art. </w:t>
      </w:r>
      <w:r w:rsidR="0058378C">
        <w:rPr>
          <w:rFonts w:ascii="Arial" w:hAnsi="Arial" w:cs="Arial"/>
          <w:sz w:val="18"/>
          <w:szCs w:val="18"/>
        </w:rPr>
        <w:t>7</w:t>
      </w:r>
      <w:r w:rsidR="00203033">
        <w:rPr>
          <w:rFonts w:ascii="Arial" w:hAnsi="Arial" w:cs="Arial"/>
          <w:sz w:val="18"/>
          <w:szCs w:val="18"/>
        </w:rPr>
        <w:t xml:space="preserve">, </w:t>
      </w:r>
      <w:r w:rsidR="00A0104F">
        <w:rPr>
          <w:rFonts w:ascii="Arial" w:hAnsi="Arial" w:cs="Arial"/>
          <w:sz w:val="18"/>
          <w:szCs w:val="18"/>
        </w:rPr>
        <w:t>dovranno versare</w:t>
      </w:r>
      <w:r w:rsidR="00203033">
        <w:rPr>
          <w:rFonts w:ascii="Arial" w:hAnsi="Arial" w:cs="Arial"/>
          <w:sz w:val="18"/>
          <w:szCs w:val="18"/>
        </w:rPr>
        <w:t xml:space="preserve"> per l’iscrizione</w:t>
      </w:r>
      <w:r w:rsidR="00FD6FAC">
        <w:rPr>
          <w:rFonts w:ascii="Arial" w:hAnsi="Arial" w:cs="Arial"/>
          <w:sz w:val="18"/>
          <w:szCs w:val="18"/>
        </w:rPr>
        <w:t xml:space="preserve"> una quota rispettivamente </w:t>
      </w:r>
      <w:r w:rsidR="00A0104F">
        <w:rPr>
          <w:rFonts w:ascii="Arial" w:hAnsi="Arial" w:cs="Arial"/>
          <w:sz w:val="18"/>
          <w:szCs w:val="18"/>
        </w:rPr>
        <w:t>pari a €</w:t>
      </w:r>
      <w:r w:rsidR="00FD6FAC">
        <w:rPr>
          <w:rFonts w:ascii="Arial" w:hAnsi="Arial" w:cs="Arial"/>
          <w:sz w:val="18"/>
          <w:szCs w:val="18"/>
        </w:rPr>
        <w:t xml:space="preserve"> </w:t>
      </w:r>
      <w:r w:rsidR="00A0104F">
        <w:rPr>
          <w:rFonts w:ascii="Arial" w:hAnsi="Arial" w:cs="Arial"/>
          <w:sz w:val="18"/>
          <w:szCs w:val="18"/>
        </w:rPr>
        <w:t>23,00 e € 36,00</w:t>
      </w:r>
      <w:r w:rsidR="00203033">
        <w:rPr>
          <w:rFonts w:ascii="Arial" w:hAnsi="Arial" w:cs="Arial"/>
          <w:sz w:val="18"/>
          <w:szCs w:val="18"/>
        </w:rPr>
        <w:t>.</w:t>
      </w:r>
    </w:p>
    <w:p w:rsidR="00BB291F" w:rsidRDefault="00FD6FAC" w:rsidP="006625A9">
      <w:pPr>
        <w:spacing w:after="0"/>
        <w:jc w:val="both"/>
        <w:rPr>
          <w:rFonts w:ascii="Arial" w:hAnsi="Arial" w:cs="Arial"/>
          <w:b/>
          <w:sz w:val="18"/>
          <w:szCs w:val="18"/>
        </w:rPr>
      </w:pPr>
      <w:r>
        <w:rPr>
          <w:rFonts w:ascii="Arial" w:eastAsia="Times New Roman" w:hAnsi="Arial" w:cs="Arial"/>
          <w:sz w:val="18"/>
          <w:szCs w:val="18"/>
          <w:lang w:eastAsia="it-IT"/>
        </w:rPr>
        <w:t>L</w:t>
      </w:r>
      <w:r>
        <w:rPr>
          <w:rFonts w:ascii="Arial" w:hAnsi="Arial" w:cs="Arial"/>
          <w:sz w:val="18"/>
          <w:szCs w:val="18"/>
        </w:rPr>
        <w:t>e iscrizioni dovranno</w:t>
      </w:r>
      <w:r w:rsidR="00BB291F" w:rsidRPr="007862DE">
        <w:rPr>
          <w:rFonts w:ascii="Arial" w:hAnsi="Arial" w:cs="Arial"/>
          <w:sz w:val="18"/>
          <w:szCs w:val="18"/>
        </w:rPr>
        <w:t xml:space="preserve"> perve</w:t>
      </w:r>
      <w:r>
        <w:rPr>
          <w:rFonts w:ascii="Arial" w:hAnsi="Arial" w:cs="Arial"/>
          <w:sz w:val="18"/>
          <w:szCs w:val="18"/>
        </w:rPr>
        <w:t>nire</w:t>
      </w:r>
      <w:r w:rsidR="00BB291F" w:rsidRPr="007862DE">
        <w:rPr>
          <w:rFonts w:ascii="Arial" w:hAnsi="Arial" w:cs="Arial"/>
          <w:sz w:val="18"/>
          <w:szCs w:val="18"/>
        </w:rPr>
        <w:t xml:space="preserve"> entr</w:t>
      </w:r>
      <w:r w:rsidR="00AF54F6">
        <w:rPr>
          <w:rFonts w:ascii="Arial" w:hAnsi="Arial" w:cs="Arial"/>
          <w:sz w:val="18"/>
          <w:szCs w:val="18"/>
        </w:rPr>
        <w:t>o le ore 20.00 del giovedì sera</w:t>
      </w:r>
      <w:r w:rsidR="00BB291F" w:rsidRPr="007862DE">
        <w:rPr>
          <w:rFonts w:ascii="Arial" w:hAnsi="Arial" w:cs="Arial"/>
          <w:sz w:val="18"/>
          <w:szCs w:val="18"/>
        </w:rPr>
        <w:t xml:space="preserve">. </w:t>
      </w:r>
      <w:r w:rsidR="00BB291F" w:rsidRPr="007862DE">
        <w:rPr>
          <w:rFonts w:ascii="Arial" w:hAnsi="Arial" w:cs="Arial"/>
          <w:b/>
          <w:sz w:val="18"/>
          <w:szCs w:val="18"/>
        </w:rPr>
        <w:t xml:space="preserve">I giocatori possono </w:t>
      </w:r>
      <w:r w:rsidR="00417C26">
        <w:rPr>
          <w:rFonts w:ascii="Arial" w:hAnsi="Arial" w:cs="Arial"/>
          <w:b/>
          <w:sz w:val="18"/>
          <w:szCs w:val="18"/>
        </w:rPr>
        <w:t>indicare</w:t>
      </w:r>
      <w:r w:rsidR="00BB291F" w:rsidRPr="007862DE">
        <w:rPr>
          <w:rFonts w:ascii="Arial" w:hAnsi="Arial" w:cs="Arial"/>
          <w:b/>
          <w:sz w:val="18"/>
          <w:szCs w:val="18"/>
        </w:rPr>
        <w:t xml:space="preserve"> la preferenza per il giorno di sabato</w:t>
      </w:r>
      <w:r w:rsidR="00423CA5">
        <w:rPr>
          <w:rFonts w:ascii="Arial" w:hAnsi="Arial" w:cs="Arial"/>
          <w:b/>
          <w:sz w:val="18"/>
          <w:szCs w:val="18"/>
        </w:rPr>
        <w:t xml:space="preserve"> </w:t>
      </w:r>
      <w:r w:rsidR="00BB291F" w:rsidRPr="007862DE">
        <w:rPr>
          <w:rFonts w:ascii="Arial" w:hAnsi="Arial" w:cs="Arial"/>
          <w:b/>
          <w:sz w:val="18"/>
          <w:szCs w:val="18"/>
        </w:rPr>
        <w:t>(mattino o pomeriggio) o per la domenica</w:t>
      </w:r>
      <w:r w:rsidR="00423CA5">
        <w:rPr>
          <w:rFonts w:ascii="Arial" w:hAnsi="Arial" w:cs="Arial"/>
          <w:b/>
          <w:sz w:val="18"/>
          <w:szCs w:val="18"/>
        </w:rPr>
        <w:t xml:space="preserve"> </w:t>
      </w:r>
      <w:r w:rsidR="00BB291F" w:rsidRPr="007862DE">
        <w:rPr>
          <w:rFonts w:ascii="Arial" w:hAnsi="Arial" w:cs="Arial"/>
          <w:b/>
          <w:sz w:val="18"/>
          <w:szCs w:val="18"/>
        </w:rPr>
        <w:t xml:space="preserve">(mattino o pomeriggio) tenendo conto che </w:t>
      </w:r>
      <w:r w:rsidR="00203033" w:rsidRPr="007862DE">
        <w:rPr>
          <w:rFonts w:ascii="Arial" w:hAnsi="Arial" w:cs="Arial"/>
          <w:b/>
          <w:sz w:val="18"/>
          <w:szCs w:val="18"/>
        </w:rPr>
        <w:t xml:space="preserve">per motivi organizzativi </w:t>
      </w:r>
      <w:r w:rsidR="00BB291F" w:rsidRPr="007862DE">
        <w:rPr>
          <w:rFonts w:ascii="Arial" w:hAnsi="Arial" w:cs="Arial"/>
          <w:b/>
          <w:sz w:val="18"/>
          <w:szCs w:val="18"/>
        </w:rPr>
        <w:t>non sempre potranno</w:t>
      </w:r>
      <w:r w:rsidR="00203033">
        <w:rPr>
          <w:rFonts w:ascii="Arial" w:hAnsi="Arial" w:cs="Arial"/>
          <w:b/>
          <w:sz w:val="18"/>
          <w:szCs w:val="18"/>
        </w:rPr>
        <w:t xml:space="preserve"> essere accontentati</w:t>
      </w:r>
      <w:r w:rsidR="00BB291F" w:rsidRPr="007862DE">
        <w:rPr>
          <w:rFonts w:ascii="Arial" w:hAnsi="Arial" w:cs="Arial"/>
          <w:b/>
          <w:sz w:val="18"/>
          <w:szCs w:val="18"/>
        </w:rPr>
        <w:t xml:space="preserve">.  </w:t>
      </w:r>
    </w:p>
    <w:p w:rsidR="00417C26" w:rsidRDefault="00417C26" w:rsidP="00417C26">
      <w:pPr>
        <w:spacing w:after="0"/>
        <w:jc w:val="both"/>
        <w:rPr>
          <w:rFonts w:ascii="Arial Black" w:hAnsi="Arial Black" w:cs="Arial"/>
          <w:b/>
          <w:bCs/>
          <w:sz w:val="18"/>
          <w:szCs w:val="18"/>
        </w:rPr>
      </w:pPr>
    </w:p>
    <w:p w:rsidR="00417C26" w:rsidRDefault="00A86A34" w:rsidP="00417C26">
      <w:pPr>
        <w:spacing w:after="0"/>
        <w:jc w:val="both"/>
        <w:rPr>
          <w:rFonts w:ascii="Arial Black" w:hAnsi="Arial Black" w:cs="Arial"/>
          <w:b/>
          <w:bCs/>
          <w:sz w:val="18"/>
          <w:szCs w:val="18"/>
        </w:rPr>
      </w:pPr>
      <w:r>
        <w:rPr>
          <w:rFonts w:ascii="Arial Black" w:hAnsi="Arial Black" w:cs="Arial"/>
          <w:b/>
          <w:bCs/>
          <w:sz w:val="18"/>
          <w:szCs w:val="18"/>
        </w:rPr>
        <w:t xml:space="preserve">Art. 5 </w:t>
      </w:r>
      <w:r w:rsidR="00417C26">
        <w:rPr>
          <w:rFonts w:ascii="Arial Black" w:hAnsi="Arial Black" w:cs="Arial"/>
          <w:b/>
          <w:bCs/>
          <w:sz w:val="18"/>
          <w:szCs w:val="18"/>
        </w:rPr>
        <w:t>–</w:t>
      </w:r>
      <w:r>
        <w:rPr>
          <w:rFonts w:ascii="Arial Black" w:hAnsi="Arial Black" w:cs="Arial"/>
          <w:b/>
          <w:bCs/>
          <w:sz w:val="18"/>
          <w:szCs w:val="18"/>
        </w:rPr>
        <w:t xml:space="preserve"> </w:t>
      </w:r>
      <w:r w:rsidRPr="007862DE">
        <w:rPr>
          <w:rFonts w:ascii="Arial Black" w:hAnsi="Arial Black" w:cs="Arial"/>
          <w:b/>
          <w:bCs/>
          <w:sz w:val="18"/>
          <w:szCs w:val="18"/>
        </w:rPr>
        <w:t>INCONTRI</w:t>
      </w:r>
    </w:p>
    <w:p w:rsidR="00417C26" w:rsidRDefault="00417C26" w:rsidP="00417C26">
      <w:pPr>
        <w:spacing w:after="0"/>
        <w:jc w:val="both"/>
        <w:rPr>
          <w:rFonts w:ascii="Arial" w:hAnsi="Arial" w:cs="Arial"/>
          <w:sz w:val="18"/>
          <w:szCs w:val="18"/>
        </w:rPr>
      </w:pPr>
    </w:p>
    <w:p w:rsidR="00037A79" w:rsidRPr="00037A79" w:rsidRDefault="00037A79" w:rsidP="00037A79">
      <w:pPr>
        <w:spacing w:after="0"/>
        <w:jc w:val="both"/>
        <w:rPr>
          <w:rFonts w:ascii="Arial" w:hAnsi="Arial" w:cs="Arial"/>
          <w:sz w:val="18"/>
          <w:szCs w:val="18"/>
        </w:rPr>
      </w:pPr>
      <w:r>
        <w:rPr>
          <w:rFonts w:ascii="Arial" w:hAnsi="Arial" w:cs="Arial"/>
          <w:sz w:val="18"/>
          <w:szCs w:val="18"/>
        </w:rPr>
        <w:t>Per etica sportiva e per motivi organizzativi si prega di essere puntuali nel presentarsi in campo.</w:t>
      </w:r>
    </w:p>
    <w:p w:rsidR="00417C26" w:rsidRPr="00E75058" w:rsidRDefault="00417C26" w:rsidP="00417C26">
      <w:pPr>
        <w:spacing w:after="0"/>
        <w:jc w:val="both"/>
        <w:rPr>
          <w:rFonts w:ascii="Arial" w:hAnsi="Arial" w:cs="Arial"/>
          <w:sz w:val="18"/>
          <w:szCs w:val="18"/>
        </w:rPr>
      </w:pPr>
      <w:r w:rsidRPr="00037A79">
        <w:rPr>
          <w:rFonts w:ascii="Arial" w:hAnsi="Arial" w:cs="Arial"/>
          <w:sz w:val="18"/>
          <w:szCs w:val="18"/>
          <w:u w:val="single"/>
        </w:rPr>
        <w:t>Il palleggio di riscaldamento non</w:t>
      </w:r>
      <w:r w:rsidR="00037A79">
        <w:rPr>
          <w:rFonts w:ascii="Arial" w:hAnsi="Arial" w:cs="Arial"/>
          <w:sz w:val="18"/>
          <w:szCs w:val="18"/>
          <w:u w:val="single"/>
        </w:rPr>
        <w:t xml:space="preserve"> dovrà superare mai i </w:t>
      </w:r>
      <w:r w:rsidR="00E75058">
        <w:rPr>
          <w:rFonts w:ascii="Arial" w:hAnsi="Arial" w:cs="Arial"/>
          <w:sz w:val="18"/>
          <w:szCs w:val="18"/>
          <w:u w:val="single"/>
        </w:rPr>
        <w:t xml:space="preserve">10 </w:t>
      </w:r>
      <w:r w:rsidR="00037A79">
        <w:rPr>
          <w:rFonts w:ascii="Arial" w:hAnsi="Arial" w:cs="Arial"/>
          <w:sz w:val="18"/>
          <w:szCs w:val="18"/>
          <w:u w:val="single"/>
        </w:rPr>
        <w:t>minuti</w:t>
      </w:r>
      <w:r w:rsidR="00E75058">
        <w:rPr>
          <w:rFonts w:ascii="Arial" w:hAnsi="Arial" w:cs="Arial"/>
          <w:sz w:val="18"/>
          <w:szCs w:val="18"/>
          <w:u w:val="single"/>
        </w:rPr>
        <w:t xml:space="preserve">: </w:t>
      </w:r>
      <w:r w:rsidR="00E75058">
        <w:rPr>
          <w:rFonts w:ascii="Arial" w:hAnsi="Arial" w:cs="Arial"/>
          <w:sz w:val="18"/>
          <w:szCs w:val="18"/>
        </w:rPr>
        <w:t>ciò per evitare ritardi nella disputa degli incontri successivi.</w:t>
      </w:r>
    </w:p>
    <w:p w:rsidR="00417C26" w:rsidRDefault="00417C26" w:rsidP="007E4FB7">
      <w:pPr>
        <w:spacing w:after="0"/>
        <w:jc w:val="both"/>
        <w:rPr>
          <w:rFonts w:ascii="Arial Black" w:hAnsi="Arial Black" w:cs="Arial"/>
          <w:sz w:val="16"/>
          <w:szCs w:val="16"/>
        </w:rPr>
      </w:pPr>
    </w:p>
    <w:p w:rsidR="00A86A34" w:rsidRPr="007E4FB7" w:rsidRDefault="00A86A34" w:rsidP="007E4FB7">
      <w:pPr>
        <w:spacing w:after="0"/>
        <w:jc w:val="both"/>
        <w:rPr>
          <w:rFonts w:ascii="Arial Black" w:hAnsi="Arial Black" w:cs="Arial"/>
          <w:sz w:val="16"/>
          <w:szCs w:val="16"/>
        </w:rPr>
      </w:pPr>
      <w:r w:rsidRPr="007E4FB7">
        <w:rPr>
          <w:rFonts w:ascii="Arial Black" w:hAnsi="Arial Black" w:cs="Arial"/>
          <w:sz w:val="16"/>
          <w:szCs w:val="16"/>
        </w:rPr>
        <w:t>GARE DI SINGOLARE</w:t>
      </w:r>
    </w:p>
    <w:p w:rsidR="007E4FB7" w:rsidRDefault="00A86A34" w:rsidP="007E4FB7">
      <w:pPr>
        <w:spacing w:after="0"/>
        <w:jc w:val="both"/>
        <w:rPr>
          <w:rFonts w:ascii="Arial" w:hAnsi="Arial" w:cs="Arial"/>
          <w:sz w:val="18"/>
          <w:szCs w:val="18"/>
        </w:rPr>
      </w:pPr>
      <w:r w:rsidRPr="007862DE">
        <w:rPr>
          <w:rFonts w:ascii="Arial" w:hAnsi="Arial" w:cs="Arial"/>
          <w:sz w:val="18"/>
          <w:szCs w:val="18"/>
        </w:rPr>
        <w:t>In ogni week-end si gioca un incontro con</w:t>
      </w:r>
      <w:r>
        <w:rPr>
          <w:rFonts w:ascii="Arial" w:hAnsi="Arial" w:cs="Arial"/>
          <w:sz w:val="18"/>
          <w:szCs w:val="18"/>
        </w:rPr>
        <w:t xml:space="preserve"> avversari/e ogni volta diversi</w:t>
      </w:r>
      <w:r w:rsidRPr="007862DE">
        <w:rPr>
          <w:rFonts w:ascii="Arial" w:hAnsi="Arial" w:cs="Arial"/>
          <w:sz w:val="18"/>
          <w:szCs w:val="18"/>
        </w:rPr>
        <w:t>.</w:t>
      </w:r>
    </w:p>
    <w:p w:rsidR="00A86A34" w:rsidRPr="007E4FB7" w:rsidRDefault="00A86A34" w:rsidP="007E4FB7">
      <w:pPr>
        <w:spacing w:after="0"/>
        <w:jc w:val="both"/>
        <w:rPr>
          <w:rFonts w:ascii="Arial" w:hAnsi="Arial" w:cs="Arial"/>
          <w:sz w:val="18"/>
          <w:szCs w:val="18"/>
        </w:rPr>
      </w:pPr>
      <w:r w:rsidRPr="007862DE">
        <w:rPr>
          <w:rFonts w:ascii="Arial" w:hAnsi="Arial" w:cs="Arial"/>
          <w:sz w:val="18"/>
          <w:szCs w:val="18"/>
        </w:rPr>
        <w:t xml:space="preserve">L’incontro è costituito da </w:t>
      </w:r>
      <w:r w:rsidRPr="007E4FB7">
        <w:rPr>
          <w:rFonts w:ascii="Arial" w:hAnsi="Arial" w:cs="Arial"/>
          <w:sz w:val="18"/>
          <w:szCs w:val="18"/>
        </w:rPr>
        <w:t xml:space="preserve">2 </w:t>
      </w:r>
      <w:r w:rsidRPr="007E4FB7">
        <w:rPr>
          <w:rFonts w:ascii="Arial" w:hAnsi="Arial" w:cs="Arial"/>
          <w:b/>
          <w:sz w:val="18"/>
          <w:szCs w:val="18"/>
        </w:rPr>
        <w:t>sets (no ad</w:t>
      </w:r>
      <w:r w:rsidR="00FD6FAC">
        <w:rPr>
          <w:rFonts w:ascii="Arial" w:hAnsi="Arial" w:cs="Arial"/>
          <w:b/>
          <w:sz w:val="18"/>
          <w:szCs w:val="18"/>
        </w:rPr>
        <w:t xml:space="preserve">vantage) ed eventuale t.b. (ai </w:t>
      </w:r>
      <w:r w:rsidRPr="007E4FB7">
        <w:rPr>
          <w:rFonts w:ascii="Arial" w:hAnsi="Arial" w:cs="Arial"/>
          <w:b/>
          <w:sz w:val="18"/>
          <w:szCs w:val="18"/>
        </w:rPr>
        <w:t>10 co</w:t>
      </w:r>
      <w:r w:rsidR="00037A79">
        <w:rPr>
          <w:rFonts w:ascii="Arial" w:hAnsi="Arial" w:cs="Arial"/>
          <w:b/>
          <w:sz w:val="18"/>
          <w:szCs w:val="18"/>
        </w:rPr>
        <w:t xml:space="preserve">n due punti di vantaggio) come terzo </w:t>
      </w:r>
      <w:r w:rsidRPr="007E4FB7">
        <w:rPr>
          <w:rFonts w:ascii="Arial" w:hAnsi="Arial" w:cs="Arial"/>
          <w:b/>
          <w:sz w:val="18"/>
          <w:szCs w:val="18"/>
        </w:rPr>
        <w:t>set</w:t>
      </w:r>
      <w:r w:rsidRPr="007E4FB7">
        <w:rPr>
          <w:rFonts w:ascii="Arial" w:hAnsi="Arial" w:cs="Arial"/>
          <w:sz w:val="18"/>
          <w:szCs w:val="18"/>
        </w:rPr>
        <w:t>.</w:t>
      </w:r>
    </w:p>
    <w:p w:rsidR="00A86A34" w:rsidRDefault="00A86A34" w:rsidP="00A86A34">
      <w:pPr>
        <w:spacing w:after="0"/>
        <w:jc w:val="both"/>
        <w:rPr>
          <w:rFonts w:ascii="Arial" w:hAnsi="Arial" w:cs="Arial"/>
          <w:sz w:val="18"/>
          <w:szCs w:val="18"/>
        </w:rPr>
      </w:pPr>
    </w:p>
    <w:p w:rsidR="00A86A34" w:rsidRPr="007E4FB7" w:rsidRDefault="00A86A34" w:rsidP="007E4FB7">
      <w:pPr>
        <w:spacing w:after="0"/>
        <w:rPr>
          <w:rFonts w:ascii="Arial" w:hAnsi="Arial" w:cs="Arial"/>
          <w:b/>
          <w:bCs/>
          <w:sz w:val="16"/>
          <w:szCs w:val="16"/>
        </w:rPr>
      </w:pPr>
      <w:r w:rsidRPr="007E4FB7">
        <w:rPr>
          <w:rFonts w:ascii="Arial Black" w:hAnsi="Arial Black" w:cs="Arial"/>
          <w:b/>
          <w:bCs/>
          <w:sz w:val="16"/>
          <w:szCs w:val="16"/>
        </w:rPr>
        <w:t>GARE DI STAFFETTA</w:t>
      </w:r>
      <w:r w:rsidR="006625A9">
        <w:rPr>
          <w:rFonts w:ascii="Arial Black" w:hAnsi="Arial Black" w:cs="Arial"/>
          <w:b/>
          <w:bCs/>
          <w:sz w:val="16"/>
          <w:szCs w:val="16"/>
        </w:rPr>
        <w:t xml:space="preserve"> MASCHILE, FEMMINILE, MISTO</w:t>
      </w:r>
      <w:r w:rsidRPr="007E4FB7">
        <w:rPr>
          <w:rFonts w:ascii="Arial" w:hAnsi="Arial" w:cs="Arial"/>
          <w:b/>
          <w:bCs/>
          <w:sz w:val="16"/>
          <w:szCs w:val="16"/>
        </w:rPr>
        <w:t xml:space="preserve"> </w:t>
      </w:r>
    </w:p>
    <w:p w:rsidR="007E4FB7" w:rsidRDefault="00A86A34" w:rsidP="006625A9">
      <w:pPr>
        <w:pStyle w:val="NormaleWeb"/>
        <w:spacing w:before="0" w:beforeAutospacing="0" w:after="120" w:afterAutospacing="0"/>
        <w:ind w:right="188"/>
        <w:jc w:val="both"/>
        <w:rPr>
          <w:rFonts w:ascii="Arial" w:hAnsi="Arial" w:cs="Arial"/>
          <w:b/>
          <w:sz w:val="18"/>
          <w:szCs w:val="18"/>
        </w:rPr>
      </w:pPr>
      <w:r w:rsidRPr="00C72C67">
        <w:rPr>
          <w:rFonts w:ascii="Arial" w:hAnsi="Arial" w:cs="Arial"/>
          <w:sz w:val="18"/>
          <w:szCs w:val="18"/>
        </w:rPr>
        <w:t>Le squadre, composte da due giocatori, disputeranno per ogni gara un incontro a staffetta</w:t>
      </w:r>
      <w:r w:rsidR="006625A9">
        <w:rPr>
          <w:rFonts w:ascii="Arial" w:hAnsi="Arial" w:cs="Arial"/>
          <w:sz w:val="18"/>
          <w:szCs w:val="18"/>
        </w:rPr>
        <w:t xml:space="preserve"> composto da</w:t>
      </w:r>
      <w:r w:rsidRPr="00C72C67">
        <w:rPr>
          <w:rFonts w:ascii="Arial" w:hAnsi="Arial" w:cs="Arial"/>
          <w:sz w:val="18"/>
          <w:szCs w:val="18"/>
        </w:rPr>
        <w:t xml:space="preserve">: </w:t>
      </w:r>
      <w:r w:rsidRPr="00EE3699">
        <w:rPr>
          <w:rFonts w:ascii="Arial" w:hAnsi="Arial" w:cs="Arial"/>
          <w:b/>
          <w:sz w:val="18"/>
          <w:szCs w:val="18"/>
        </w:rPr>
        <w:t>1° singolare, doppio e 2° singolare di 10 games ciascuno. In tutte le categorie sul 40 pari si giocherà un solo punto decisivo,</w:t>
      </w:r>
      <w:r w:rsidR="00417C26">
        <w:rPr>
          <w:rFonts w:ascii="Arial" w:hAnsi="Arial" w:cs="Arial"/>
          <w:b/>
          <w:sz w:val="18"/>
          <w:szCs w:val="18"/>
        </w:rPr>
        <w:t xml:space="preserve"> (no advantage)</w:t>
      </w:r>
      <w:r w:rsidRPr="00EE3699">
        <w:rPr>
          <w:rFonts w:ascii="Arial" w:hAnsi="Arial" w:cs="Arial"/>
          <w:b/>
          <w:sz w:val="18"/>
          <w:szCs w:val="18"/>
        </w:rPr>
        <w:t xml:space="preserve">, in cui il ribattitore </w:t>
      </w:r>
      <w:r w:rsidR="00417C26">
        <w:rPr>
          <w:rFonts w:ascii="Arial" w:hAnsi="Arial" w:cs="Arial"/>
          <w:b/>
          <w:sz w:val="18"/>
          <w:szCs w:val="18"/>
        </w:rPr>
        <w:t xml:space="preserve">che nel doppio misto dovrà essere dello stesso sesso del battitore, </w:t>
      </w:r>
      <w:r w:rsidRPr="00EE3699">
        <w:rPr>
          <w:rFonts w:ascii="Arial" w:hAnsi="Arial" w:cs="Arial"/>
          <w:b/>
          <w:sz w:val="18"/>
          <w:szCs w:val="18"/>
        </w:rPr>
        <w:t>potrà scegliere in quale rettangolo ricevere la battuta</w:t>
      </w:r>
      <w:r w:rsidR="00417C26">
        <w:rPr>
          <w:rFonts w:ascii="Arial" w:hAnsi="Arial" w:cs="Arial"/>
          <w:b/>
          <w:sz w:val="18"/>
          <w:szCs w:val="18"/>
        </w:rPr>
        <w:t>.</w:t>
      </w:r>
    </w:p>
    <w:p w:rsidR="00E26D15" w:rsidRDefault="00E26D15" w:rsidP="007F1D51">
      <w:pPr>
        <w:spacing w:after="120"/>
        <w:jc w:val="both"/>
        <w:rPr>
          <w:rFonts w:ascii="Arial Black" w:hAnsi="Arial Black" w:cs="Arial"/>
          <w:b/>
          <w:bCs/>
          <w:sz w:val="18"/>
          <w:szCs w:val="18"/>
        </w:rPr>
      </w:pPr>
    </w:p>
    <w:p w:rsidR="006D2FF7" w:rsidRPr="00FD6FAC" w:rsidRDefault="007F1D51" w:rsidP="00FD6FAC">
      <w:pPr>
        <w:spacing w:after="120"/>
        <w:jc w:val="both"/>
        <w:rPr>
          <w:rFonts w:ascii="Arial Black" w:hAnsi="Arial Black" w:cs="Arial"/>
          <w:b/>
          <w:bCs/>
          <w:sz w:val="18"/>
          <w:szCs w:val="18"/>
        </w:rPr>
      </w:pPr>
      <w:r>
        <w:rPr>
          <w:rFonts w:ascii="Arial Black" w:hAnsi="Arial Black" w:cs="Arial"/>
          <w:b/>
          <w:bCs/>
          <w:sz w:val="18"/>
          <w:szCs w:val="18"/>
        </w:rPr>
        <w:t xml:space="preserve">Art. </w:t>
      </w:r>
      <w:r w:rsidR="007E4FB7">
        <w:rPr>
          <w:rFonts w:ascii="Arial Black" w:hAnsi="Arial Black" w:cs="Arial"/>
          <w:b/>
          <w:bCs/>
          <w:sz w:val="18"/>
          <w:szCs w:val="18"/>
        </w:rPr>
        <w:t xml:space="preserve">6 </w:t>
      </w:r>
      <w:r w:rsidR="00683A7F">
        <w:rPr>
          <w:rFonts w:ascii="Arial Black" w:hAnsi="Arial Black" w:cs="Arial"/>
          <w:b/>
          <w:bCs/>
          <w:sz w:val="18"/>
          <w:szCs w:val="18"/>
        </w:rPr>
        <w:t>–</w:t>
      </w:r>
      <w:r>
        <w:rPr>
          <w:rFonts w:ascii="Arial Black" w:hAnsi="Arial Black" w:cs="Arial"/>
          <w:b/>
          <w:bCs/>
          <w:sz w:val="18"/>
          <w:szCs w:val="18"/>
        </w:rPr>
        <w:t xml:space="preserve"> </w:t>
      </w:r>
      <w:r w:rsidR="00683A7F">
        <w:rPr>
          <w:rFonts w:ascii="Arial Black" w:hAnsi="Arial Black" w:cs="Arial"/>
          <w:b/>
          <w:bCs/>
          <w:sz w:val="18"/>
          <w:szCs w:val="18"/>
        </w:rPr>
        <w:t>PUNTEGGI – PENALITA’</w:t>
      </w:r>
      <w:r w:rsidR="005B054B">
        <w:rPr>
          <w:rFonts w:ascii="Arial Black" w:hAnsi="Arial Black" w:cs="Arial"/>
          <w:b/>
          <w:bCs/>
          <w:sz w:val="18"/>
          <w:szCs w:val="18"/>
        </w:rPr>
        <w:t xml:space="preserve"> -</w:t>
      </w:r>
      <w:r w:rsidR="00683A7F">
        <w:rPr>
          <w:rFonts w:ascii="Arial Black" w:hAnsi="Arial Black" w:cs="Arial"/>
          <w:b/>
          <w:bCs/>
          <w:sz w:val="18"/>
          <w:szCs w:val="18"/>
        </w:rPr>
        <w:t xml:space="preserve"> </w:t>
      </w:r>
      <w:r w:rsidRPr="007862DE">
        <w:rPr>
          <w:rFonts w:ascii="Arial Black" w:hAnsi="Arial Black" w:cs="Arial"/>
          <w:b/>
          <w:bCs/>
          <w:sz w:val="18"/>
          <w:szCs w:val="18"/>
        </w:rPr>
        <w:t xml:space="preserve">CLASSIFICA </w:t>
      </w:r>
    </w:p>
    <w:p w:rsidR="00F6482C" w:rsidRPr="007862DE" w:rsidRDefault="00F6482C" w:rsidP="00F6482C">
      <w:pPr>
        <w:spacing w:after="0"/>
        <w:jc w:val="both"/>
        <w:rPr>
          <w:rFonts w:ascii="Arial" w:hAnsi="Arial" w:cs="Arial"/>
          <w:sz w:val="18"/>
          <w:szCs w:val="18"/>
        </w:rPr>
      </w:pPr>
      <w:r>
        <w:rPr>
          <w:rFonts w:ascii="Arial" w:hAnsi="Arial" w:cs="Arial"/>
          <w:sz w:val="18"/>
          <w:szCs w:val="18"/>
        </w:rPr>
        <w:t>Ogni tappa di qualificazione sarà gestita da un responsabile di tappa</w:t>
      </w:r>
      <w:r w:rsidRPr="007862DE">
        <w:rPr>
          <w:rFonts w:ascii="Arial" w:hAnsi="Arial" w:cs="Arial"/>
          <w:sz w:val="18"/>
          <w:szCs w:val="18"/>
        </w:rPr>
        <w:t xml:space="preserve">, che avrà la funzione di controllare che tutti i partecipanti abbiano i requisiti richiesti, di vigilare sul corretto svolgimento degli incontri, di segnalare eventuali comportamenti scorretti e antisportivi al comitato organizzatore del WINTER TOUR e di </w:t>
      </w:r>
      <w:r>
        <w:rPr>
          <w:rFonts w:ascii="Arial" w:hAnsi="Arial" w:cs="Arial"/>
          <w:sz w:val="18"/>
          <w:szCs w:val="18"/>
        </w:rPr>
        <w:t>aggiornare</w:t>
      </w:r>
      <w:r w:rsidRPr="007862DE">
        <w:rPr>
          <w:rFonts w:ascii="Arial" w:hAnsi="Arial" w:cs="Arial"/>
          <w:sz w:val="18"/>
          <w:szCs w:val="18"/>
        </w:rPr>
        <w:t xml:space="preserve"> </w:t>
      </w:r>
      <w:r w:rsidRPr="00BE2DB8">
        <w:rPr>
          <w:rFonts w:ascii="Arial" w:hAnsi="Arial" w:cs="Arial"/>
          <w:sz w:val="18"/>
          <w:szCs w:val="18"/>
          <w:u w:val="single"/>
        </w:rPr>
        <w:t>entro e non oltre le ore 10.30 del lunedì</w:t>
      </w:r>
      <w:r w:rsidRPr="007862DE">
        <w:rPr>
          <w:rFonts w:ascii="Arial" w:hAnsi="Arial" w:cs="Arial"/>
          <w:sz w:val="18"/>
          <w:szCs w:val="18"/>
        </w:rPr>
        <w:t xml:space="preserve"> successivo alla gara i risultati </w:t>
      </w:r>
      <w:r>
        <w:rPr>
          <w:rFonts w:ascii="Arial" w:hAnsi="Arial" w:cs="Arial"/>
          <w:sz w:val="18"/>
          <w:szCs w:val="18"/>
        </w:rPr>
        <w:t>degli incontri</w:t>
      </w:r>
      <w:r w:rsidRPr="007862DE">
        <w:rPr>
          <w:rFonts w:ascii="Arial" w:hAnsi="Arial" w:cs="Arial"/>
          <w:sz w:val="18"/>
          <w:szCs w:val="18"/>
        </w:rPr>
        <w:t xml:space="preserve">. </w:t>
      </w:r>
    </w:p>
    <w:p w:rsidR="00F6482C" w:rsidRPr="007862DE" w:rsidRDefault="00F6482C" w:rsidP="00F6482C">
      <w:pPr>
        <w:spacing w:after="0"/>
        <w:jc w:val="both"/>
        <w:rPr>
          <w:rFonts w:ascii="Arial" w:hAnsi="Arial" w:cs="Arial"/>
          <w:sz w:val="18"/>
          <w:szCs w:val="18"/>
        </w:rPr>
      </w:pPr>
    </w:p>
    <w:p w:rsidR="00F6482C" w:rsidRPr="007862DE" w:rsidRDefault="00F6482C" w:rsidP="00F6482C">
      <w:pPr>
        <w:spacing w:after="0"/>
        <w:rPr>
          <w:rFonts w:ascii="Arial" w:hAnsi="Arial" w:cs="Arial"/>
          <w:sz w:val="18"/>
          <w:szCs w:val="18"/>
        </w:rPr>
      </w:pPr>
      <w:r w:rsidRPr="007862DE">
        <w:rPr>
          <w:rFonts w:ascii="Arial" w:hAnsi="Arial" w:cs="Arial"/>
          <w:sz w:val="18"/>
          <w:szCs w:val="18"/>
        </w:rPr>
        <w:t xml:space="preserve">Ai giocatori che verranno segnalati alla Commissione Organizzatrice come scorretti nei confronti di avversari, degli organizzatori o dei compagni di gioco sarà inibita la partecipazione alle future tappe nelle modalità </w:t>
      </w:r>
      <w:r>
        <w:rPr>
          <w:rFonts w:ascii="Arial" w:hAnsi="Arial" w:cs="Arial"/>
          <w:sz w:val="18"/>
          <w:szCs w:val="18"/>
        </w:rPr>
        <w:t>decise dalla stessa Commissione</w:t>
      </w:r>
    </w:p>
    <w:p w:rsidR="007F1D51" w:rsidRPr="007E4FB7" w:rsidRDefault="007F1D51" w:rsidP="007F1D51">
      <w:pPr>
        <w:pStyle w:val="NormaleWeb"/>
        <w:spacing w:after="120" w:afterAutospacing="0"/>
        <w:ind w:right="188"/>
        <w:rPr>
          <w:rFonts w:ascii="Arial Black" w:hAnsi="Arial Black" w:cs="Arial"/>
          <w:b/>
          <w:bCs/>
          <w:sz w:val="16"/>
          <w:szCs w:val="16"/>
        </w:rPr>
      </w:pPr>
      <w:r w:rsidRPr="007E4FB7">
        <w:rPr>
          <w:rFonts w:ascii="Arial Black" w:hAnsi="Arial Black" w:cs="Arial"/>
          <w:b/>
          <w:bCs/>
          <w:sz w:val="16"/>
          <w:szCs w:val="16"/>
        </w:rPr>
        <w:t>GARE DI SINGOLARE</w:t>
      </w:r>
    </w:p>
    <w:p w:rsidR="007F1D51" w:rsidRPr="007862DE" w:rsidRDefault="007F1D51" w:rsidP="007F1D51">
      <w:pPr>
        <w:spacing w:after="0"/>
        <w:jc w:val="both"/>
        <w:rPr>
          <w:rFonts w:ascii="Arial" w:hAnsi="Arial" w:cs="Arial"/>
          <w:sz w:val="18"/>
          <w:szCs w:val="18"/>
        </w:rPr>
      </w:pPr>
      <w:r>
        <w:rPr>
          <w:rFonts w:ascii="Arial" w:hAnsi="Arial" w:cs="Arial"/>
          <w:sz w:val="18"/>
          <w:szCs w:val="18"/>
        </w:rPr>
        <w:t>C</w:t>
      </w:r>
      <w:r w:rsidRPr="007862DE">
        <w:rPr>
          <w:rFonts w:ascii="Arial" w:hAnsi="Arial" w:cs="Arial"/>
          <w:sz w:val="18"/>
          <w:szCs w:val="18"/>
        </w:rPr>
        <w:t>hi vince in due set si aggiudica 4 punti,</w:t>
      </w:r>
      <w:r>
        <w:rPr>
          <w:rFonts w:ascii="Arial" w:hAnsi="Arial" w:cs="Arial"/>
          <w:sz w:val="18"/>
          <w:szCs w:val="18"/>
        </w:rPr>
        <w:t xml:space="preserve"> chi vince in tre set </w:t>
      </w:r>
      <w:r w:rsidRPr="007862DE">
        <w:rPr>
          <w:rFonts w:ascii="Arial" w:hAnsi="Arial" w:cs="Arial"/>
          <w:sz w:val="18"/>
          <w:szCs w:val="18"/>
        </w:rPr>
        <w:t>3 punti,</w:t>
      </w:r>
      <w:r w:rsidR="007E4FB7">
        <w:rPr>
          <w:rFonts w:ascii="Arial" w:hAnsi="Arial" w:cs="Arial"/>
          <w:sz w:val="18"/>
          <w:szCs w:val="18"/>
        </w:rPr>
        <w:t xml:space="preserve"> </w:t>
      </w:r>
      <w:r w:rsidR="00FD6FAC">
        <w:rPr>
          <w:rFonts w:ascii="Arial" w:hAnsi="Arial" w:cs="Arial"/>
          <w:sz w:val="18"/>
          <w:szCs w:val="18"/>
        </w:rPr>
        <w:t xml:space="preserve">chi perde in tre set </w:t>
      </w:r>
      <w:r w:rsidRPr="007862DE">
        <w:rPr>
          <w:rFonts w:ascii="Arial" w:hAnsi="Arial" w:cs="Arial"/>
          <w:sz w:val="18"/>
          <w:szCs w:val="18"/>
        </w:rPr>
        <w:t>2 punti, chi perde in due set 1</w:t>
      </w:r>
      <w:r>
        <w:rPr>
          <w:rFonts w:ascii="Arial" w:hAnsi="Arial" w:cs="Arial"/>
          <w:sz w:val="18"/>
          <w:szCs w:val="18"/>
        </w:rPr>
        <w:t xml:space="preserve"> punto.</w:t>
      </w:r>
    </w:p>
    <w:p w:rsidR="006625A9" w:rsidRDefault="006625A9" w:rsidP="00A86A34">
      <w:pPr>
        <w:spacing w:after="0"/>
        <w:jc w:val="both"/>
        <w:rPr>
          <w:rFonts w:ascii="Arial" w:hAnsi="Arial" w:cs="Arial"/>
          <w:sz w:val="18"/>
          <w:szCs w:val="18"/>
        </w:rPr>
      </w:pPr>
    </w:p>
    <w:p w:rsidR="00E75058" w:rsidRDefault="007F1D51" w:rsidP="00E75058">
      <w:pPr>
        <w:spacing w:after="0"/>
        <w:jc w:val="both"/>
        <w:rPr>
          <w:rFonts w:ascii="Arial" w:hAnsi="Arial" w:cs="Arial"/>
          <w:sz w:val="18"/>
          <w:szCs w:val="18"/>
          <w:u w:val="single"/>
        </w:rPr>
      </w:pPr>
      <w:r w:rsidRPr="007862DE">
        <w:rPr>
          <w:rFonts w:ascii="Arial" w:hAnsi="Arial" w:cs="Arial"/>
          <w:sz w:val="18"/>
          <w:szCs w:val="18"/>
        </w:rPr>
        <w:t xml:space="preserve">Le iscrizioni possono essere annullate prima delle 20 </w:t>
      </w:r>
      <w:r>
        <w:rPr>
          <w:rFonts w:ascii="Arial" w:hAnsi="Arial" w:cs="Arial"/>
          <w:sz w:val="18"/>
          <w:szCs w:val="18"/>
        </w:rPr>
        <w:t>del giovedì antecedente la gara</w:t>
      </w:r>
      <w:r w:rsidRPr="007862DE">
        <w:rPr>
          <w:rFonts w:ascii="Arial" w:hAnsi="Arial" w:cs="Arial"/>
          <w:sz w:val="18"/>
          <w:szCs w:val="18"/>
        </w:rPr>
        <w:t>. Dopo tale termine i giocatori che non si presentano all’incontro sono da considerare sconfitti con il punteggio di 6/0 6 /0 e meno 10 punti in classifica</w:t>
      </w:r>
      <w:r>
        <w:rPr>
          <w:rFonts w:ascii="Arial" w:hAnsi="Arial" w:cs="Arial"/>
          <w:sz w:val="18"/>
          <w:szCs w:val="18"/>
        </w:rPr>
        <w:t>,</w:t>
      </w:r>
      <w:r w:rsidRPr="007862DE">
        <w:rPr>
          <w:rFonts w:ascii="Arial" w:hAnsi="Arial" w:cs="Arial"/>
          <w:sz w:val="18"/>
          <w:szCs w:val="18"/>
        </w:rPr>
        <w:t xml:space="preserve"> salvo il pagam</w:t>
      </w:r>
      <w:r w:rsidR="00FD6FAC">
        <w:rPr>
          <w:rFonts w:ascii="Arial" w:hAnsi="Arial" w:cs="Arial"/>
          <w:sz w:val="18"/>
          <w:szCs w:val="18"/>
        </w:rPr>
        <w:t xml:space="preserve">ento della quota </w:t>
      </w:r>
      <w:r w:rsidRPr="007862DE">
        <w:rPr>
          <w:rFonts w:ascii="Arial" w:hAnsi="Arial" w:cs="Arial"/>
          <w:sz w:val="18"/>
          <w:szCs w:val="18"/>
        </w:rPr>
        <w:t>che annulla i 10 punti di penalità e dà diritto al punto di bonus. Ciò non succede qualo</w:t>
      </w:r>
      <w:r w:rsidR="00FD6FAC">
        <w:rPr>
          <w:rFonts w:ascii="Arial" w:hAnsi="Arial" w:cs="Arial"/>
          <w:sz w:val="18"/>
          <w:szCs w:val="18"/>
        </w:rPr>
        <w:t xml:space="preserve">ra </w:t>
      </w:r>
      <w:r>
        <w:rPr>
          <w:rFonts w:ascii="Arial" w:hAnsi="Arial" w:cs="Arial"/>
          <w:sz w:val="18"/>
          <w:szCs w:val="18"/>
        </w:rPr>
        <w:t xml:space="preserve">si </w:t>
      </w:r>
      <w:r w:rsidRPr="007862DE">
        <w:rPr>
          <w:rFonts w:ascii="Arial" w:hAnsi="Arial" w:cs="Arial"/>
          <w:sz w:val="18"/>
          <w:szCs w:val="18"/>
        </w:rPr>
        <w:t xml:space="preserve">riesca a sostituire chi si ritira con un altro giocatore, </w:t>
      </w:r>
      <w:r w:rsidRPr="007862DE">
        <w:rPr>
          <w:rFonts w:ascii="Arial" w:hAnsi="Arial" w:cs="Arial"/>
          <w:sz w:val="18"/>
          <w:szCs w:val="18"/>
          <w:u w:val="single"/>
        </w:rPr>
        <w:t>nel qual caso l’avversario è tenuto ad accettare la sostituzione</w:t>
      </w:r>
      <w:r w:rsidR="00683A7F">
        <w:rPr>
          <w:rFonts w:ascii="Arial" w:hAnsi="Arial" w:cs="Arial"/>
          <w:sz w:val="18"/>
          <w:szCs w:val="18"/>
          <w:u w:val="single"/>
        </w:rPr>
        <w:t>.</w:t>
      </w:r>
    </w:p>
    <w:p w:rsidR="00E75058" w:rsidRDefault="00E75058" w:rsidP="00E75058">
      <w:pPr>
        <w:spacing w:after="0"/>
        <w:jc w:val="both"/>
        <w:rPr>
          <w:rFonts w:ascii="Arial" w:hAnsi="Arial" w:cs="Arial"/>
          <w:sz w:val="18"/>
          <w:szCs w:val="18"/>
          <w:u w:val="single"/>
        </w:rPr>
      </w:pPr>
    </w:p>
    <w:p w:rsidR="00E75058" w:rsidRDefault="00E75058" w:rsidP="00E75058">
      <w:pPr>
        <w:spacing w:after="0"/>
        <w:jc w:val="both"/>
        <w:rPr>
          <w:rFonts w:ascii="Arial" w:hAnsi="Arial" w:cs="Arial"/>
          <w:sz w:val="18"/>
          <w:szCs w:val="18"/>
          <w:u w:val="single"/>
        </w:rPr>
      </w:pPr>
    </w:p>
    <w:p w:rsidR="00E75058" w:rsidRDefault="00E75058" w:rsidP="00E75058">
      <w:pPr>
        <w:spacing w:after="0"/>
        <w:rPr>
          <w:rFonts w:ascii="Arial Black" w:hAnsi="Arial Black" w:cs="Arial"/>
          <w:b/>
          <w:bCs/>
          <w:sz w:val="16"/>
          <w:szCs w:val="16"/>
        </w:rPr>
      </w:pPr>
      <w:r>
        <w:rPr>
          <w:rFonts w:ascii="Arial Black" w:hAnsi="Arial Black" w:cs="Arial"/>
          <w:b/>
          <w:bCs/>
          <w:sz w:val="16"/>
          <w:szCs w:val="16"/>
        </w:rPr>
        <w:lastRenderedPageBreak/>
        <w:t>MASTER FINALE SINGOLARE</w:t>
      </w:r>
    </w:p>
    <w:p w:rsidR="00E75058" w:rsidRDefault="00E75058" w:rsidP="00E75058">
      <w:pPr>
        <w:spacing w:after="0"/>
        <w:rPr>
          <w:rFonts w:ascii="Arial Black" w:hAnsi="Arial Black" w:cs="Arial"/>
          <w:b/>
          <w:bCs/>
          <w:sz w:val="16"/>
          <w:szCs w:val="16"/>
        </w:rPr>
      </w:pPr>
    </w:p>
    <w:p w:rsidR="00683A7F" w:rsidRPr="007E3625" w:rsidRDefault="00E75058" w:rsidP="00E75058">
      <w:pPr>
        <w:spacing w:after="0"/>
        <w:rPr>
          <w:rFonts w:ascii="Arial" w:hAnsi="Arial" w:cs="Arial"/>
          <w:bCs/>
          <w:sz w:val="18"/>
          <w:szCs w:val="18"/>
        </w:rPr>
      </w:pPr>
      <w:r w:rsidRPr="007E3625">
        <w:rPr>
          <w:rFonts w:ascii="Arial" w:hAnsi="Arial" w:cs="Arial"/>
          <w:bCs/>
          <w:sz w:val="18"/>
          <w:szCs w:val="18"/>
        </w:rPr>
        <w:t xml:space="preserve">Il numero di tappe che saranno prese in considerazione </w:t>
      </w:r>
      <w:r w:rsidR="007E3625" w:rsidRPr="007E3625">
        <w:rPr>
          <w:rFonts w:ascii="Arial" w:hAnsi="Arial" w:cs="Arial"/>
          <w:bCs/>
          <w:sz w:val="18"/>
          <w:szCs w:val="18"/>
        </w:rPr>
        <w:t xml:space="preserve">per la classifica generale </w:t>
      </w:r>
      <w:r w:rsidR="007E3625">
        <w:rPr>
          <w:rFonts w:ascii="Arial" w:hAnsi="Arial" w:cs="Arial"/>
          <w:bCs/>
          <w:sz w:val="18"/>
          <w:szCs w:val="18"/>
        </w:rPr>
        <w:t>sono al massimo un numero pari al totale delle tappe in calendario meno 4(verranno sottratti i 4 peggiori risultati, ma verrà comunque calcolato il punto di partecipazione alla tappa).</w:t>
      </w:r>
      <w:r w:rsidR="00FD6FAC">
        <w:rPr>
          <w:rFonts w:ascii="Arial Black" w:hAnsi="Arial Black" w:cs="Arial"/>
          <w:b/>
          <w:bCs/>
          <w:sz w:val="16"/>
          <w:szCs w:val="16"/>
        </w:rPr>
        <w:br/>
      </w:r>
      <w:r w:rsidR="00FD6FAC">
        <w:rPr>
          <w:rFonts w:ascii="Arial Black" w:hAnsi="Arial Black" w:cs="Arial"/>
          <w:b/>
          <w:bCs/>
          <w:sz w:val="16"/>
          <w:szCs w:val="16"/>
        </w:rPr>
        <w:br/>
      </w:r>
      <w:r w:rsidR="00683A7F" w:rsidRPr="007E4FB7">
        <w:rPr>
          <w:rFonts w:ascii="Arial Black" w:hAnsi="Arial Black" w:cs="Arial"/>
          <w:b/>
          <w:bCs/>
          <w:sz w:val="16"/>
          <w:szCs w:val="16"/>
        </w:rPr>
        <w:t>GARE DI STAFFETTA</w:t>
      </w:r>
    </w:p>
    <w:p w:rsidR="00683A7F" w:rsidRPr="00371F39" w:rsidRDefault="00F6482C" w:rsidP="00F6482C">
      <w:pPr>
        <w:spacing w:after="0"/>
        <w:rPr>
          <w:rFonts w:ascii="Arial Black" w:hAnsi="Arial Black" w:cs="Arial"/>
          <w:b/>
          <w:bCs/>
          <w:sz w:val="18"/>
          <w:szCs w:val="18"/>
        </w:rPr>
      </w:pPr>
      <w:r>
        <w:rPr>
          <w:rFonts w:ascii="Arial" w:hAnsi="Arial" w:cs="Arial"/>
          <w:sz w:val="18"/>
          <w:szCs w:val="18"/>
        </w:rPr>
        <w:t>S</w:t>
      </w:r>
      <w:r w:rsidR="00BE2DB8">
        <w:rPr>
          <w:rFonts w:ascii="Arial" w:hAnsi="Arial" w:cs="Arial"/>
          <w:sz w:val="18"/>
          <w:szCs w:val="18"/>
        </w:rPr>
        <w:t>i conta la somma</w:t>
      </w:r>
      <w:r>
        <w:rPr>
          <w:rFonts w:ascii="Arial" w:hAnsi="Arial" w:cs="Arial"/>
          <w:sz w:val="18"/>
          <w:szCs w:val="18"/>
        </w:rPr>
        <w:t xml:space="preserve"> dei games vinti da 0 a 30. </w:t>
      </w:r>
      <w:r w:rsidR="00683A7F" w:rsidRPr="00C72C67">
        <w:rPr>
          <w:rFonts w:ascii="Arial" w:hAnsi="Arial" w:cs="Arial"/>
          <w:sz w:val="18"/>
          <w:szCs w:val="18"/>
        </w:rPr>
        <w:t xml:space="preserve">La classifica generale, valida per l'accesso ai Master finali, è determinata dalla somma dei risultati ottenuti nelle singole tappe. </w:t>
      </w:r>
    </w:p>
    <w:p w:rsidR="00167E8F" w:rsidRPr="00167E8F" w:rsidRDefault="00683A7F" w:rsidP="00F6482C">
      <w:pPr>
        <w:pStyle w:val="NormaleWeb"/>
        <w:spacing w:before="0" w:beforeAutospacing="0"/>
        <w:ind w:right="188"/>
        <w:rPr>
          <w:rFonts w:ascii="Arial Black" w:hAnsi="Arial Black" w:cs="Arial"/>
          <w:sz w:val="16"/>
          <w:szCs w:val="16"/>
        </w:rPr>
      </w:pPr>
      <w:r w:rsidRPr="00C72C67">
        <w:rPr>
          <w:rFonts w:ascii="Arial" w:hAnsi="Arial" w:cs="Arial"/>
          <w:sz w:val="18"/>
          <w:szCs w:val="18"/>
        </w:rPr>
        <w:t xml:space="preserve">Per ciascuna tappa regolarmente disputata ogni coppia partecipante avrà 2 ulteriori punti come premio di partecipazione. </w:t>
      </w:r>
      <w:r w:rsidR="00167E8F">
        <w:rPr>
          <w:rFonts w:ascii="Arial" w:hAnsi="Arial" w:cs="Arial"/>
          <w:sz w:val="18"/>
          <w:szCs w:val="18"/>
        </w:rPr>
        <w:br/>
      </w:r>
      <w:r w:rsidR="00167E8F">
        <w:rPr>
          <w:rFonts w:ascii="Arial" w:hAnsi="Arial" w:cs="Arial"/>
          <w:sz w:val="18"/>
          <w:szCs w:val="18"/>
        </w:rPr>
        <w:br/>
      </w:r>
      <w:r w:rsidR="00167E8F" w:rsidRPr="00167E8F">
        <w:rPr>
          <w:rFonts w:ascii="Arial Black" w:hAnsi="Arial Black" w:cs="Arial"/>
          <w:sz w:val="16"/>
          <w:szCs w:val="16"/>
        </w:rPr>
        <w:t>MASTER</w:t>
      </w:r>
      <w:r w:rsidR="00167E8F">
        <w:rPr>
          <w:rFonts w:ascii="Arial Black" w:hAnsi="Arial Black" w:cs="Arial"/>
          <w:sz w:val="16"/>
          <w:szCs w:val="16"/>
        </w:rPr>
        <w:t xml:space="preserve"> FINALE</w:t>
      </w:r>
      <w:r w:rsidR="00E75058">
        <w:rPr>
          <w:rFonts w:ascii="Arial Black" w:hAnsi="Arial Black" w:cs="Arial"/>
          <w:sz w:val="16"/>
          <w:szCs w:val="16"/>
        </w:rPr>
        <w:t xml:space="preserve"> STAFFETTA</w:t>
      </w:r>
    </w:p>
    <w:p w:rsidR="00683A7F" w:rsidRPr="00C72C67" w:rsidRDefault="00683A7F" w:rsidP="00683A7F">
      <w:pPr>
        <w:pStyle w:val="NormaleWeb"/>
        <w:ind w:right="188"/>
        <w:rPr>
          <w:rFonts w:ascii="Arial" w:hAnsi="Arial" w:cs="Arial"/>
          <w:sz w:val="18"/>
          <w:szCs w:val="18"/>
        </w:rPr>
      </w:pPr>
      <w:r w:rsidRPr="00C72C67">
        <w:rPr>
          <w:rFonts w:ascii="Arial" w:hAnsi="Arial" w:cs="Arial"/>
          <w:sz w:val="18"/>
          <w:szCs w:val="18"/>
        </w:rPr>
        <w:t xml:space="preserve">Il numero di tappe che saranno prese in considerazione per la classifica generale sono al massimo un numero pari al totale delle tappe in calendario per ciascuna categoria meno 4 (verranno sottratti i 4 peggiori risultati, ma verranno comunque calcolati i due punti di partecipazione delle tappe escluse). Esempio: categoria con </w:t>
      </w:r>
      <w:r w:rsidR="00E75058">
        <w:rPr>
          <w:rFonts w:ascii="Arial" w:hAnsi="Arial" w:cs="Arial"/>
          <w:sz w:val="18"/>
          <w:szCs w:val="18"/>
        </w:rPr>
        <w:t>22</w:t>
      </w:r>
      <w:r w:rsidRPr="00C72C67">
        <w:rPr>
          <w:rFonts w:ascii="Arial" w:hAnsi="Arial" w:cs="Arial"/>
          <w:sz w:val="18"/>
          <w:szCs w:val="18"/>
        </w:rPr>
        <w:t xml:space="preserve"> tappe previste: se la coppia ha partecipato a tutte le tappe, vengono presi in considerazione </w:t>
      </w:r>
      <w:r>
        <w:rPr>
          <w:rFonts w:ascii="Arial" w:hAnsi="Arial" w:cs="Arial"/>
          <w:sz w:val="18"/>
          <w:szCs w:val="18"/>
        </w:rPr>
        <w:t xml:space="preserve">i </w:t>
      </w:r>
      <w:r w:rsidR="00E75058">
        <w:rPr>
          <w:rFonts w:ascii="Arial" w:hAnsi="Arial" w:cs="Arial"/>
          <w:sz w:val="18"/>
          <w:szCs w:val="18"/>
        </w:rPr>
        <w:t>18</w:t>
      </w:r>
      <w:r>
        <w:rPr>
          <w:rFonts w:ascii="Arial" w:hAnsi="Arial" w:cs="Arial"/>
          <w:sz w:val="18"/>
          <w:szCs w:val="18"/>
        </w:rPr>
        <w:t xml:space="preserve"> migliori risultati + gli 8 </w:t>
      </w:r>
      <w:r w:rsidRPr="00C72C67">
        <w:rPr>
          <w:rFonts w:ascii="Arial" w:hAnsi="Arial" w:cs="Arial"/>
          <w:sz w:val="18"/>
          <w:szCs w:val="18"/>
        </w:rPr>
        <w:t xml:space="preserve">punti bonus; se la coppia ha partecipato ad un numero di tappe inferiore o pari a </w:t>
      </w:r>
      <w:r w:rsidR="00E75058">
        <w:rPr>
          <w:rFonts w:ascii="Arial" w:hAnsi="Arial" w:cs="Arial"/>
          <w:sz w:val="18"/>
          <w:szCs w:val="18"/>
        </w:rPr>
        <w:t>18</w:t>
      </w:r>
      <w:r w:rsidRPr="00C72C67">
        <w:rPr>
          <w:rFonts w:ascii="Arial" w:hAnsi="Arial" w:cs="Arial"/>
          <w:sz w:val="18"/>
          <w:szCs w:val="18"/>
        </w:rPr>
        <w:t>, vengono presi in considerazione tutti i risultati.</w:t>
      </w:r>
    </w:p>
    <w:p w:rsidR="00683A7F" w:rsidRPr="00C72C67" w:rsidRDefault="00683A7F" w:rsidP="00683A7F">
      <w:pPr>
        <w:pStyle w:val="NormaleWeb"/>
        <w:ind w:right="188"/>
        <w:rPr>
          <w:rFonts w:ascii="Arial" w:hAnsi="Arial" w:cs="Arial"/>
          <w:sz w:val="18"/>
          <w:szCs w:val="18"/>
        </w:rPr>
      </w:pPr>
      <w:r w:rsidRPr="00C72C67">
        <w:rPr>
          <w:rFonts w:ascii="Arial" w:hAnsi="Arial" w:cs="Arial"/>
          <w:sz w:val="18"/>
          <w:szCs w:val="18"/>
        </w:rPr>
        <w:t>Ogni eventuale segnalazione di errori nelle classifiche e/o lamentele di qualunque genere e/o suggerimenti dovranno essere inviati esclusivamente al</w:t>
      </w:r>
      <w:r>
        <w:rPr>
          <w:rFonts w:ascii="Arial" w:hAnsi="Arial" w:cs="Arial"/>
          <w:sz w:val="18"/>
          <w:szCs w:val="18"/>
        </w:rPr>
        <w:t xml:space="preserve">la segreteria SPORT HAPPENINGS </w:t>
      </w:r>
      <w:r w:rsidRPr="00C72C67">
        <w:rPr>
          <w:rFonts w:ascii="Arial" w:hAnsi="Arial" w:cs="Arial"/>
          <w:sz w:val="18"/>
          <w:szCs w:val="18"/>
        </w:rPr>
        <w:t xml:space="preserve">all’indirizzo mail </w:t>
      </w:r>
      <w:hyperlink r:id="rId6" w:history="1">
        <w:r w:rsidR="00BE2DB8" w:rsidRPr="00D615D0">
          <w:rPr>
            <w:rStyle w:val="Collegamentoipertestuale"/>
            <w:rFonts w:ascii="Arial" w:hAnsi="Arial" w:cs="Arial"/>
            <w:sz w:val="18"/>
            <w:szCs w:val="18"/>
          </w:rPr>
          <w:t>info@sporthappenings.it</w:t>
        </w:r>
      </w:hyperlink>
      <w:r w:rsidR="00BE2DB8">
        <w:rPr>
          <w:rFonts w:ascii="Arial" w:hAnsi="Arial" w:cs="Arial"/>
          <w:sz w:val="18"/>
          <w:szCs w:val="18"/>
        </w:rPr>
        <w:t xml:space="preserve"> .</w:t>
      </w:r>
      <w:r w:rsidRPr="00C72C67">
        <w:rPr>
          <w:rFonts w:ascii="Arial" w:hAnsi="Arial" w:cs="Arial"/>
          <w:sz w:val="18"/>
          <w:szCs w:val="18"/>
        </w:rPr>
        <w:t>Le classifiche saranno aggiornate settimanalmente sul sito</w:t>
      </w:r>
      <w:r>
        <w:rPr>
          <w:rFonts w:ascii="Arial" w:hAnsi="Arial" w:cs="Arial"/>
          <w:sz w:val="18"/>
          <w:szCs w:val="18"/>
        </w:rPr>
        <w:t>.</w:t>
      </w:r>
    </w:p>
    <w:p w:rsidR="00683A7F" w:rsidRPr="00EE3699" w:rsidRDefault="00683A7F" w:rsidP="00683A7F">
      <w:pPr>
        <w:pStyle w:val="NormaleWeb"/>
        <w:spacing w:after="120" w:afterAutospacing="0"/>
        <w:ind w:right="188"/>
        <w:jc w:val="both"/>
        <w:rPr>
          <w:rFonts w:ascii="Arial" w:hAnsi="Arial" w:cs="Arial"/>
          <w:b/>
          <w:sz w:val="18"/>
          <w:szCs w:val="18"/>
        </w:rPr>
      </w:pPr>
      <w:r w:rsidRPr="00C72C67">
        <w:rPr>
          <w:rFonts w:ascii="Arial" w:hAnsi="Arial" w:cs="Arial"/>
          <w:sz w:val="18"/>
          <w:szCs w:val="18"/>
        </w:rPr>
        <w:t>La coppia iscritta, che per qualunque motivo rinunci a disputare la tappa dandone comunicazione</w:t>
      </w:r>
      <w:r w:rsidR="00FD6FAC">
        <w:rPr>
          <w:rFonts w:ascii="Arial" w:hAnsi="Arial" w:cs="Arial"/>
          <w:sz w:val="18"/>
          <w:szCs w:val="18"/>
        </w:rPr>
        <w:t xml:space="preserve"> entro il giovedì sera</w:t>
      </w:r>
      <w:r w:rsidRPr="00C72C67">
        <w:rPr>
          <w:rFonts w:ascii="Arial" w:hAnsi="Arial" w:cs="Arial"/>
          <w:sz w:val="18"/>
          <w:szCs w:val="18"/>
        </w:rPr>
        <w:t>, non subirà alcuna penalizzazione. Oltre tale limite, la squadra rinunciataria verrà penalizzata di 20 punti in classifica generale. La squadra avversaria, se regolarmente iscritta (se, dunque, avrà pagato la quota di partecipazione alla tappa) vincerà l’incontro a tavolino acquisendo 32 punti in classifica generale (30+2 di partecipazione). I giocatori che non avranno segnalato l’a</w:t>
      </w:r>
      <w:r>
        <w:rPr>
          <w:rFonts w:ascii="Arial" w:hAnsi="Arial" w:cs="Arial"/>
          <w:sz w:val="18"/>
          <w:szCs w:val="18"/>
        </w:rPr>
        <w:t xml:space="preserve">ssenza entro i termini previsti, </w:t>
      </w:r>
      <w:r w:rsidR="00BE2DB8">
        <w:rPr>
          <w:rFonts w:ascii="Arial" w:hAnsi="Arial" w:cs="Arial"/>
          <w:sz w:val="18"/>
          <w:szCs w:val="18"/>
        </w:rPr>
        <w:t>potranno,</w:t>
      </w:r>
      <w:r w:rsidRPr="00C72C67">
        <w:rPr>
          <w:rFonts w:ascii="Arial" w:hAnsi="Arial" w:cs="Arial"/>
          <w:sz w:val="18"/>
          <w:szCs w:val="18"/>
        </w:rPr>
        <w:t xml:space="preserve"> </w:t>
      </w:r>
      <w:r w:rsidR="00BE2DB8">
        <w:rPr>
          <w:rFonts w:ascii="Arial" w:hAnsi="Arial" w:cs="Arial"/>
          <w:sz w:val="18"/>
          <w:szCs w:val="18"/>
        </w:rPr>
        <w:t>pagando</w:t>
      </w:r>
      <w:r w:rsidRPr="00C72C67">
        <w:rPr>
          <w:rFonts w:ascii="Arial" w:hAnsi="Arial" w:cs="Arial"/>
          <w:sz w:val="18"/>
          <w:szCs w:val="18"/>
        </w:rPr>
        <w:t xml:space="preserve"> la quota di iscrizione </w:t>
      </w:r>
      <w:r w:rsidR="00BE2DB8">
        <w:rPr>
          <w:rFonts w:ascii="Arial" w:hAnsi="Arial" w:cs="Arial"/>
          <w:sz w:val="18"/>
          <w:szCs w:val="18"/>
        </w:rPr>
        <w:t>non subire i punti di penalizzazione</w:t>
      </w:r>
      <w:r w:rsidRPr="00C72C67">
        <w:rPr>
          <w:rFonts w:ascii="Arial" w:hAnsi="Arial" w:cs="Arial"/>
          <w:sz w:val="18"/>
          <w:szCs w:val="18"/>
        </w:rPr>
        <w:t xml:space="preserve"> e ricever</w:t>
      </w:r>
      <w:r w:rsidR="00BE2DB8">
        <w:rPr>
          <w:rFonts w:ascii="Arial" w:hAnsi="Arial" w:cs="Arial"/>
          <w:sz w:val="18"/>
          <w:szCs w:val="18"/>
        </w:rPr>
        <w:t>e</w:t>
      </w:r>
      <w:r w:rsidRPr="00C72C67">
        <w:rPr>
          <w:rFonts w:ascii="Arial" w:hAnsi="Arial" w:cs="Arial"/>
          <w:sz w:val="18"/>
          <w:szCs w:val="18"/>
        </w:rPr>
        <w:t xml:space="preserve"> comunque 2 punti di partecipazion</w:t>
      </w:r>
      <w:r w:rsidR="00FD6FAC">
        <w:rPr>
          <w:rFonts w:ascii="Arial" w:hAnsi="Arial" w:cs="Arial"/>
          <w:sz w:val="18"/>
          <w:szCs w:val="18"/>
        </w:rPr>
        <w:t>e.</w:t>
      </w:r>
      <w:r w:rsidRPr="00C72C67">
        <w:rPr>
          <w:rFonts w:ascii="Arial" w:hAnsi="Arial" w:cs="Arial"/>
          <w:sz w:val="18"/>
          <w:szCs w:val="18"/>
        </w:rPr>
        <w:t xml:space="preserve"> </w:t>
      </w:r>
    </w:p>
    <w:p w:rsidR="00683A7F" w:rsidRPr="00C72C67" w:rsidRDefault="00683A7F" w:rsidP="00683A7F">
      <w:pPr>
        <w:pStyle w:val="NormaleWeb"/>
        <w:spacing w:after="120" w:afterAutospacing="0"/>
        <w:ind w:right="188"/>
        <w:jc w:val="both"/>
        <w:rPr>
          <w:rFonts w:ascii="Arial" w:hAnsi="Arial" w:cs="Arial"/>
          <w:sz w:val="18"/>
          <w:szCs w:val="18"/>
        </w:rPr>
      </w:pPr>
      <w:r w:rsidRPr="00C72C67">
        <w:rPr>
          <w:rFonts w:ascii="Arial" w:hAnsi="Arial" w:cs="Arial"/>
          <w:sz w:val="18"/>
          <w:szCs w:val="18"/>
        </w:rPr>
        <w:t xml:space="preserve">Qualora uno dei due componenti la squadra fosse impossibilitato a partecipare ad una tappa, sarà possibile, per </w:t>
      </w:r>
      <w:r>
        <w:rPr>
          <w:rFonts w:ascii="Arial" w:hAnsi="Arial" w:cs="Arial"/>
          <w:sz w:val="18"/>
          <w:szCs w:val="18"/>
        </w:rPr>
        <w:t xml:space="preserve">l'altro giocatore, partecipare alla tappa e </w:t>
      </w:r>
      <w:r w:rsidRPr="00C72C67">
        <w:rPr>
          <w:rFonts w:ascii="Arial" w:hAnsi="Arial" w:cs="Arial"/>
          <w:sz w:val="18"/>
          <w:szCs w:val="18"/>
        </w:rPr>
        <w:t>disputare i due incontri di singolare, acquisendo in classifica generale il migliore punteggio ottenu</w:t>
      </w:r>
      <w:r>
        <w:rPr>
          <w:rFonts w:ascii="Arial" w:hAnsi="Arial" w:cs="Arial"/>
          <w:sz w:val="18"/>
          <w:szCs w:val="18"/>
        </w:rPr>
        <w:t>to</w:t>
      </w:r>
      <w:r w:rsidRPr="00C72C67">
        <w:rPr>
          <w:rFonts w:ascii="Arial" w:hAnsi="Arial" w:cs="Arial"/>
          <w:sz w:val="18"/>
          <w:szCs w:val="18"/>
        </w:rPr>
        <w:t xml:space="preserve">, mentre la squadra avversaria vincerà a tavolino per 10/0 - 10/0 i due restanti incontri. Solo nella categoria del misto sarà possibile giocare una sola partita col giocatore presente. </w:t>
      </w:r>
    </w:p>
    <w:p w:rsidR="00F6482C" w:rsidRPr="00C72C67" w:rsidRDefault="00F6482C" w:rsidP="00F6482C">
      <w:pPr>
        <w:pStyle w:val="NormaleWeb"/>
        <w:ind w:right="188"/>
        <w:rPr>
          <w:rFonts w:ascii="Arial" w:hAnsi="Arial" w:cs="Arial"/>
          <w:sz w:val="18"/>
          <w:szCs w:val="18"/>
        </w:rPr>
      </w:pPr>
      <w:r w:rsidRPr="00C72C67">
        <w:rPr>
          <w:rFonts w:ascii="Arial" w:hAnsi="Arial" w:cs="Arial"/>
          <w:sz w:val="18"/>
          <w:szCs w:val="18"/>
        </w:rPr>
        <w:t xml:space="preserve">Le squadre dovranno consegnare al responsabile dalla tappa la formazione per i singolari nei minuti precedenti all’incontro. </w:t>
      </w:r>
      <w:r w:rsidR="00FD6FAC">
        <w:rPr>
          <w:rFonts w:ascii="Arial" w:hAnsi="Arial" w:cs="Arial"/>
          <w:sz w:val="18"/>
          <w:szCs w:val="18"/>
        </w:rPr>
        <w:t>La composizione della squadra (</w:t>
      </w:r>
      <w:r w:rsidRPr="00C72C67">
        <w:rPr>
          <w:rFonts w:ascii="Arial" w:hAnsi="Arial" w:cs="Arial"/>
          <w:sz w:val="18"/>
          <w:szCs w:val="18"/>
        </w:rPr>
        <w:t>2 giocatori), è fissa per tutta la durata del torneo. In caso di sostituzione, per qualunque motivo, di uno dei due giocatori, sarà automaticamente formata u</w:t>
      </w:r>
      <w:r>
        <w:rPr>
          <w:rFonts w:ascii="Arial" w:hAnsi="Arial" w:cs="Arial"/>
          <w:sz w:val="18"/>
          <w:szCs w:val="18"/>
        </w:rPr>
        <w:t>na nuova squadra che inizierà “</w:t>
      </w:r>
      <w:r w:rsidRPr="00C72C67">
        <w:rPr>
          <w:rFonts w:ascii="Arial" w:hAnsi="Arial" w:cs="Arial"/>
          <w:sz w:val="18"/>
          <w:szCs w:val="18"/>
        </w:rPr>
        <w:t xml:space="preserve">ex-novo” il torneo. </w:t>
      </w:r>
    </w:p>
    <w:p w:rsidR="00A86A34" w:rsidRDefault="007F1D51" w:rsidP="00AF54F6">
      <w:pPr>
        <w:spacing w:after="120"/>
        <w:rPr>
          <w:rFonts w:ascii="Arial Black" w:hAnsi="Arial Black" w:cs="Arial"/>
          <w:b/>
          <w:bCs/>
          <w:sz w:val="18"/>
          <w:szCs w:val="18"/>
        </w:rPr>
      </w:pPr>
      <w:r>
        <w:rPr>
          <w:rFonts w:ascii="Arial Black" w:hAnsi="Arial Black" w:cs="Arial"/>
          <w:b/>
          <w:bCs/>
          <w:sz w:val="18"/>
          <w:szCs w:val="18"/>
        </w:rPr>
        <w:t xml:space="preserve">Art. </w:t>
      </w:r>
      <w:r w:rsidR="0058378C">
        <w:rPr>
          <w:rFonts w:ascii="Arial Black" w:hAnsi="Arial Black" w:cs="Arial"/>
          <w:b/>
          <w:bCs/>
          <w:sz w:val="18"/>
          <w:szCs w:val="18"/>
        </w:rPr>
        <w:t xml:space="preserve"> 7</w:t>
      </w:r>
      <w:r>
        <w:rPr>
          <w:rFonts w:ascii="Arial Black" w:hAnsi="Arial Black" w:cs="Arial"/>
          <w:b/>
          <w:bCs/>
          <w:sz w:val="18"/>
          <w:szCs w:val="18"/>
        </w:rPr>
        <w:t xml:space="preserve"> - </w:t>
      </w:r>
      <w:r w:rsidR="00AF54F6" w:rsidRPr="007862DE">
        <w:rPr>
          <w:rFonts w:ascii="Arial Black" w:hAnsi="Arial Black" w:cs="Arial"/>
          <w:b/>
          <w:bCs/>
          <w:sz w:val="18"/>
          <w:szCs w:val="18"/>
        </w:rPr>
        <w:t>MASTERFINALE</w:t>
      </w:r>
      <w:r w:rsidR="00A86A34">
        <w:rPr>
          <w:rFonts w:ascii="Arial Black" w:hAnsi="Arial Black" w:cs="Arial"/>
          <w:b/>
          <w:bCs/>
          <w:sz w:val="18"/>
          <w:szCs w:val="18"/>
        </w:rPr>
        <w:t xml:space="preserve"> </w:t>
      </w:r>
    </w:p>
    <w:p w:rsidR="007F1D51" w:rsidRDefault="007F1D51" w:rsidP="00AF54F6">
      <w:pPr>
        <w:spacing w:after="120"/>
        <w:rPr>
          <w:rFonts w:ascii="Arial" w:hAnsi="Arial" w:cs="Arial"/>
          <w:sz w:val="18"/>
          <w:szCs w:val="18"/>
        </w:rPr>
      </w:pPr>
      <w:r w:rsidRPr="007862DE">
        <w:rPr>
          <w:rFonts w:ascii="Arial" w:hAnsi="Arial" w:cs="Arial"/>
          <w:sz w:val="18"/>
          <w:szCs w:val="18"/>
          <w:u w:val="single"/>
        </w:rPr>
        <w:t>Per aver diritto ad accedere al master finale è necessario disputare un minimo di</w:t>
      </w:r>
      <w:r w:rsidR="00BE2DB8">
        <w:rPr>
          <w:rFonts w:ascii="Arial" w:hAnsi="Arial" w:cs="Arial"/>
          <w:sz w:val="18"/>
          <w:szCs w:val="18"/>
          <w:u w:val="single"/>
        </w:rPr>
        <w:t xml:space="preserve"> 10</w:t>
      </w:r>
      <w:r w:rsidRPr="007862DE">
        <w:rPr>
          <w:rFonts w:ascii="Arial" w:hAnsi="Arial" w:cs="Arial"/>
          <w:sz w:val="18"/>
          <w:szCs w:val="18"/>
          <w:u w:val="single"/>
        </w:rPr>
        <w:t xml:space="preserve"> tappe.</w:t>
      </w:r>
      <w:r w:rsidRPr="007862DE">
        <w:rPr>
          <w:rFonts w:ascii="Arial" w:hAnsi="Arial" w:cs="Arial"/>
          <w:sz w:val="18"/>
          <w:szCs w:val="18"/>
        </w:rPr>
        <w:br/>
        <w:t>Vi accederanno i primi</w:t>
      </w:r>
      <w:r>
        <w:rPr>
          <w:rFonts w:ascii="Arial" w:hAnsi="Arial" w:cs="Arial"/>
          <w:sz w:val="18"/>
          <w:szCs w:val="18"/>
        </w:rPr>
        <w:t xml:space="preserve"> classificati di ogni categoria</w:t>
      </w:r>
      <w:r w:rsidRPr="007862DE">
        <w:rPr>
          <w:rFonts w:ascii="Arial" w:hAnsi="Arial" w:cs="Arial"/>
          <w:sz w:val="18"/>
          <w:szCs w:val="18"/>
        </w:rPr>
        <w:t>. Sarà costituito da un ta</w:t>
      </w:r>
      <w:r>
        <w:rPr>
          <w:rFonts w:ascii="Arial" w:hAnsi="Arial" w:cs="Arial"/>
          <w:sz w:val="18"/>
          <w:szCs w:val="18"/>
        </w:rPr>
        <w:t>bellone ad eliminazione diretta</w:t>
      </w:r>
      <w:r w:rsidRPr="007862DE">
        <w:rPr>
          <w:rFonts w:ascii="Arial" w:hAnsi="Arial" w:cs="Arial"/>
          <w:sz w:val="18"/>
          <w:szCs w:val="18"/>
        </w:rPr>
        <w:t>, con il sistema delle teste di serie (la cui posizione verrà sorteggiata), attribuite in base alla classifica al termine delle tappe.</w:t>
      </w:r>
    </w:p>
    <w:p w:rsidR="00AF54F6" w:rsidRPr="007F1D51" w:rsidRDefault="00A86A34" w:rsidP="007F1D51">
      <w:pPr>
        <w:spacing w:before="240"/>
        <w:rPr>
          <w:rFonts w:ascii="Arial Black" w:hAnsi="Arial Black" w:cs="Arial"/>
          <w:b/>
          <w:bCs/>
          <w:sz w:val="18"/>
          <w:szCs w:val="18"/>
        </w:rPr>
      </w:pPr>
      <w:r w:rsidRPr="0058378C">
        <w:rPr>
          <w:rFonts w:ascii="Arial Black" w:hAnsi="Arial Black" w:cs="Arial"/>
          <w:b/>
          <w:bCs/>
          <w:sz w:val="16"/>
          <w:szCs w:val="16"/>
        </w:rPr>
        <w:t xml:space="preserve">GARE DI SINGOLARE </w:t>
      </w:r>
      <w:r w:rsidR="00AF54F6" w:rsidRPr="0058378C">
        <w:rPr>
          <w:rFonts w:ascii="Arial" w:hAnsi="Arial" w:cs="Arial"/>
          <w:b/>
          <w:bCs/>
          <w:sz w:val="16"/>
          <w:szCs w:val="16"/>
        </w:rPr>
        <w:br/>
      </w:r>
      <w:r w:rsidR="00AF54F6" w:rsidRPr="007862DE">
        <w:rPr>
          <w:rFonts w:ascii="Arial" w:hAnsi="Arial" w:cs="Arial"/>
          <w:sz w:val="18"/>
          <w:szCs w:val="18"/>
        </w:rPr>
        <w:t>Saranno ammessi al Master i primi 8 classificati della classifica mobile nel caso di un numero di giocatori in classifica pari o minor</w:t>
      </w:r>
      <w:r w:rsidR="00AF54F6">
        <w:rPr>
          <w:rFonts w:ascii="Arial" w:hAnsi="Arial" w:cs="Arial"/>
          <w:sz w:val="18"/>
          <w:szCs w:val="18"/>
        </w:rPr>
        <w:t>e di 20, i primi 12 da 21 a 30 partecipanti</w:t>
      </w:r>
      <w:r w:rsidR="00AF54F6" w:rsidRPr="007862DE">
        <w:rPr>
          <w:rFonts w:ascii="Arial" w:hAnsi="Arial" w:cs="Arial"/>
          <w:sz w:val="18"/>
          <w:szCs w:val="18"/>
        </w:rPr>
        <w:t xml:space="preserve">, i primi 16 oltre 31.  </w:t>
      </w:r>
    </w:p>
    <w:p w:rsidR="0058378C" w:rsidRDefault="00A86A34" w:rsidP="0058378C">
      <w:pPr>
        <w:spacing w:after="0"/>
        <w:rPr>
          <w:rFonts w:ascii="Arial Black" w:hAnsi="Arial Black" w:cs="Arial"/>
          <w:b/>
          <w:bCs/>
          <w:sz w:val="16"/>
          <w:szCs w:val="16"/>
        </w:rPr>
      </w:pPr>
      <w:r w:rsidRPr="0058378C">
        <w:rPr>
          <w:rFonts w:ascii="Arial Black" w:hAnsi="Arial Black" w:cs="Arial"/>
          <w:b/>
          <w:bCs/>
          <w:sz w:val="16"/>
          <w:szCs w:val="16"/>
        </w:rPr>
        <w:t>GARE DI STAFFETTA</w:t>
      </w:r>
    </w:p>
    <w:p w:rsidR="00F6482C" w:rsidRDefault="007F1D51" w:rsidP="00E26D15">
      <w:pPr>
        <w:spacing w:after="0"/>
        <w:jc w:val="both"/>
        <w:rPr>
          <w:rFonts w:ascii="Arial" w:hAnsi="Arial" w:cs="Arial"/>
          <w:sz w:val="18"/>
          <w:szCs w:val="18"/>
        </w:rPr>
      </w:pPr>
      <w:r w:rsidRPr="00C72C67">
        <w:rPr>
          <w:rFonts w:ascii="Arial" w:hAnsi="Arial" w:cs="Arial"/>
          <w:sz w:val="18"/>
          <w:szCs w:val="18"/>
        </w:rPr>
        <w:t xml:space="preserve">Saranno convocate al master finale le prime coppie classificate, in base al numero di squadre iscritte alla categoria: 8 coppie se il numero di squadre partecipanti sarà pari o inferiore a 20; 12 coppie se il numero sarà compreso tra 21 e 30 ,16 coppie </w:t>
      </w:r>
      <w:r w:rsidR="00FD6FAC">
        <w:rPr>
          <w:rFonts w:ascii="Arial" w:hAnsi="Arial" w:cs="Arial"/>
          <w:sz w:val="18"/>
          <w:szCs w:val="18"/>
        </w:rPr>
        <w:t>in caso di iscrizioni superiori</w:t>
      </w:r>
      <w:r w:rsidRPr="00C72C67">
        <w:rPr>
          <w:rFonts w:ascii="Arial" w:hAnsi="Arial" w:cs="Arial"/>
          <w:sz w:val="18"/>
          <w:szCs w:val="18"/>
        </w:rPr>
        <w:t>.</w:t>
      </w:r>
    </w:p>
    <w:p w:rsidR="00E26D15" w:rsidRDefault="007F1D51" w:rsidP="00E26D15">
      <w:pPr>
        <w:spacing w:after="0"/>
        <w:jc w:val="both"/>
        <w:rPr>
          <w:rFonts w:ascii="Arial Black" w:hAnsi="Arial Black" w:cs="Arial"/>
          <w:b/>
          <w:bCs/>
          <w:sz w:val="18"/>
          <w:szCs w:val="18"/>
        </w:rPr>
      </w:pPr>
      <w:r w:rsidRPr="00C72C67">
        <w:rPr>
          <w:rFonts w:ascii="Arial" w:hAnsi="Arial" w:cs="Arial"/>
          <w:sz w:val="18"/>
          <w:szCs w:val="18"/>
        </w:rPr>
        <w:br/>
      </w:r>
      <w:r w:rsidR="0058378C">
        <w:rPr>
          <w:rFonts w:ascii="Arial Black" w:hAnsi="Arial Black" w:cs="Arial"/>
          <w:b/>
          <w:bCs/>
          <w:sz w:val="18"/>
          <w:szCs w:val="18"/>
        </w:rPr>
        <w:t>Art. 8</w:t>
      </w:r>
      <w:r w:rsidR="00683A7F">
        <w:rPr>
          <w:rFonts w:ascii="Arial Black" w:hAnsi="Arial Black" w:cs="Arial"/>
          <w:b/>
          <w:bCs/>
          <w:sz w:val="18"/>
          <w:szCs w:val="18"/>
        </w:rPr>
        <w:t xml:space="preserve"> - </w:t>
      </w:r>
      <w:r w:rsidR="00683A7F" w:rsidRPr="007862DE">
        <w:rPr>
          <w:rFonts w:ascii="Arial Black" w:hAnsi="Arial Black" w:cs="Arial"/>
          <w:b/>
          <w:bCs/>
          <w:sz w:val="18"/>
          <w:szCs w:val="18"/>
        </w:rPr>
        <w:t xml:space="preserve">PALLE </w:t>
      </w:r>
    </w:p>
    <w:p w:rsidR="00E26D15" w:rsidRDefault="00E26D15" w:rsidP="00E26D15">
      <w:pPr>
        <w:spacing w:after="0"/>
        <w:jc w:val="both"/>
        <w:rPr>
          <w:rFonts w:ascii="Arial" w:hAnsi="Arial" w:cs="Arial"/>
          <w:sz w:val="18"/>
          <w:szCs w:val="18"/>
        </w:rPr>
      </w:pPr>
    </w:p>
    <w:p w:rsidR="00E26D15" w:rsidRDefault="00683A7F" w:rsidP="00E26D15">
      <w:pPr>
        <w:spacing w:after="0"/>
        <w:jc w:val="both"/>
        <w:rPr>
          <w:rFonts w:ascii="Arial" w:hAnsi="Arial" w:cs="Arial"/>
          <w:sz w:val="18"/>
          <w:szCs w:val="18"/>
        </w:rPr>
      </w:pPr>
      <w:r w:rsidRPr="007862DE">
        <w:rPr>
          <w:rFonts w:ascii="Arial" w:hAnsi="Arial" w:cs="Arial"/>
          <w:sz w:val="18"/>
          <w:szCs w:val="18"/>
        </w:rPr>
        <w:t xml:space="preserve">Si giocherà esclusivamente con palle fornite da SPORT HAPPENINGS: con la quota di partecipazione alla tappa </w:t>
      </w:r>
      <w:r w:rsidR="00E26D15">
        <w:rPr>
          <w:rFonts w:ascii="Arial" w:hAnsi="Arial" w:cs="Arial"/>
          <w:sz w:val="18"/>
          <w:szCs w:val="18"/>
        </w:rPr>
        <w:t xml:space="preserve">ai giocatori </w:t>
      </w:r>
      <w:r w:rsidRPr="007862DE">
        <w:rPr>
          <w:rFonts w:ascii="Arial" w:hAnsi="Arial" w:cs="Arial"/>
          <w:sz w:val="18"/>
          <w:szCs w:val="18"/>
        </w:rPr>
        <w:t xml:space="preserve">verranno omaggiate </w:t>
      </w:r>
      <w:r w:rsidR="00E26D15">
        <w:rPr>
          <w:rFonts w:ascii="Arial" w:hAnsi="Arial" w:cs="Arial"/>
          <w:sz w:val="18"/>
          <w:szCs w:val="18"/>
        </w:rPr>
        <w:t>le</w:t>
      </w:r>
      <w:r w:rsidRPr="007862DE">
        <w:rPr>
          <w:rFonts w:ascii="Arial" w:hAnsi="Arial" w:cs="Arial"/>
          <w:sz w:val="18"/>
          <w:szCs w:val="18"/>
        </w:rPr>
        <w:t xml:space="preserve"> palle nuove da usare per l’incontro.</w:t>
      </w:r>
    </w:p>
    <w:p w:rsidR="007E3625" w:rsidRDefault="00683A7F" w:rsidP="00F6482C">
      <w:pPr>
        <w:spacing w:after="0"/>
        <w:jc w:val="both"/>
        <w:rPr>
          <w:rFonts w:ascii="Arial Black" w:hAnsi="Arial Black" w:cs="Arial"/>
          <w:b/>
          <w:bCs/>
          <w:sz w:val="18"/>
          <w:szCs w:val="18"/>
        </w:rPr>
      </w:pPr>
      <w:r w:rsidRPr="007862DE">
        <w:rPr>
          <w:rFonts w:ascii="Arial" w:hAnsi="Arial" w:cs="Arial"/>
          <w:sz w:val="18"/>
          <w:szCs w:val="18"/>
        </w:rPr>
        <w:br/>
      </w:r>
    </w:p>
    <w:p w:rsidR="007E3625" w:rsidRDefault="007E3625" w:rsidP="00F6482C">
      <w:pPr>
        <w:spacing w:after="0"/>
        <w:jc w:val="both"/>
        <w:rPr>
          <w:rFonts w:ascii="Arial Black" w:hAnsi="Arial Black" w:cs="Arial"/>
          <w:b/>
          <w:bCs/>
          <w:sz w:val="18"/>
          <w:szCs w:val="18"/>
        </w:rPr>
      </w:pPr>
    </w:p>
    <w:p w:rsidR="00A86A34" w:rsidRDefault="00A86A34" w:rsidP="00F6482C">
      <w:pPr>
        <w:spacing w:after="0"/>
        <w:jc w:val="both"/>
        <w:rPr>
          <w:rFonts w:ascii="Arial Black" w:hAnsi="Arial Black" w:cs="Arial"/>
          <w:b/>
          <w:bCs/>
          <w:sz w:val="18"/>
          <w:szCs w:val="18"/>
        </w:rPr>
      </w:pPr>
      <w:r>
        <w:rPr>
          <w:rFonts w:ascii="Arial Black" w:hAnsi="Arial Black" w:cs="Arial"/>
          <w:b/>
          <w:bCs/>
          <w:sz w:val="18"/>
          <w:szCs w:val="18"/>
        </w:rPr>
        <w:lastRenderedPageBreak/>
        <w:t xml:space="preserve">Art. </w:t>
      </w:r>
      <w:r w:rsidR="0058378C">
        <w:rPr>
          <w:rFonts w:ascii="Arial Black" w:hAnsi="Arial Black" w:cs="Arial"/>
          <w:b/>
          <w:bCs/>
          <w:sz w:val="18"/>
          <w:szCs w:val="18"/>
        </w:rPr>
        <w:t xml:space="preserve">9 </w:t>
      </w:r>
      <w:r>
        <w:rPr>
          <w:rFonts w:ascii="Arial Black" w:hAnsi="Arial Black" w:cs="Arial"/>
          <w:b/>
          <w:bCs/>
          <w:sz w:val="18"/>
          <w:szCs w:val="18"/>
        </w:rPr>
        <w:t xml:space="preserve">– </w:t>
      </w:r>
      <w:r w:rsidR="00AF54F6" w:rsidRPr="007862DE">
        <w:rPr>
          <w:rFonts w:ascii="Arial Black" w:hAnsi="Arial Black" w:cs="Arial"/>
          <w:b/>
          <w:bCs/>
          <w:sz w:val="18"/>
          <w:szCs w:val="18"/>
        </w:rPr>
        <w:t>PREMIAZIONE</w:t>
      </w:r>
    </w:p>
    <w:p w:rsidR="00AF54F6" w:rsidRPr="007862DE" w:rsidRDefault="00AF54F6" w:rsidP="00AF54F6">
      <w:pPr>
        <w:spacing w:after="120"/>
        <w:jc w:val="both"/>
        <w:rPr>
          <w:rFonts w:ascii="Arial" w:hAnsi="Arial" w:cs="Arial"/>
          <w:sz w:val="18"/>
          <w:szCs w:val="18"/>
        </w:rPr>
      </w:pPr>
      <w:r w:rsidRPr="007862DE">
        <w:rPr>
          <w:rFonts w:ascii="Arial Black" w:hAnsi="Arial Black" w:cs="Arial"/>
          <w:b/>
          <w:bCs/>
          <w:sz w:val="18"/>
          <w:szCs w:val="18"/>
        </w:rPr>
        <w:t xml:space="preserve"> </w:t>
      </w:r>
      <w:r w:rsidRPr="007862DE">
        <w:rPr>
          <w:rFonts w:ascii="Arial" w:hAnsi="Arial" w:cs="Arial"/>
          <w:sz w:val="18"/>
          <w:szCs w:val="18"/>
        </w:rPr>
        <w:br/>
        <w:t>Per ogni categoria: coppa dal 1° al 4° + buoni acquisto, medaglia dal 5° all’8° e premi a sorteggio tra tutt</w:t>
      </w:r>
      <w:r>
        <w:rPr>
          <w:rFonts w:ascii="Arial" w:hAnsi="Arial" w:cs="Arial"/>
          <w:sz w:val="18"/>
          <w:szCs w:val="18"/>
        </w:rPr>
        <w:t xml:space="preserve">i i giocatori e le giocatrici </w:t>
      </w:r>
      <w:r w:rsidRPr="007862DE">
        <w:rPr>
          <w:rFonts w:ascii="Arial" w:hAnsi="Arial" w:cs="Arial"/>
          <w:sz w:val="18"/>
          <w:szCs w:val="18"/>
        </w:rPr>
        <w:t xml:space="preserve">presenti alla premiazione. </w:t>
      </w:r>
    </w:p>
    <w:p w:rsidR="00430E21" w:rsidRPr="00FD6FAC" w:rsidRDefault="00AF54F6" w:rsidP="00FD6FAC">
      <w:pPr>
        <w:pStyle w:val="NormaleWeb"/>
        <w:spacing w:after="0" w:afterAutospacing="0"/>
        <w:ind w:right="188"/>
        <w:rPr>
          <w:rFonts w:ascii="Arial" w:hAnsi="Arial" w:cs="Arial"/>
          <w:sz w:val="18"/>
          <w:szCs w:val="18"/>
        </w:rPr>
      </w:pPr>
      <w:r w:rsidRPr="007862DE">
        <w:rPr>
          <w:rFonts w:ascii="Arial" w:hAnsi="Arial" w:cs="Arial"/>
          <w:sz w:val="18"/>
          <w:szCs w:val="18"/>
        </w:rPr>
        <w:t xml:space="preserve">Il presente regolamento e calendario, aggiornati e stampati in data </w:t>
      </w:r>
      <w:r w:rsidR="0028228B">
        <w:rPr>
          <w:rFonts w:ascii="Arial" w:hAnsi="Arial" w:cs="Arial"/>
          <w:sz w:val="18"/>
          <w:szCs w:val="18"/>
        </w:rPr>
        <w:t>2</w:t>
      </w:r>
      <w:r w:rsidR="007E3625">
        <w:rPr>
          <w:rFonts w:ascii="Arial" w:hAnsi="Arial" w:cs="Arial"/>
          <w:sz w:val="18"/>
          <w:szCs w:val="18"/>
        </w:rPr>
        <w:t>5</w:t>
      </w:r>
      <w:r w:rsidR="0028228B">
        <w:rPr>
          <w:rFonts w:ascii="Arial" w:hAnsi="Arial" w:cs="Arial"/>
          <w:sz w:val="18"/>
          <w:szCs w:val="18"/>
        </w:rPr>
        <w:t>/09/2017</w:t>
      </w:r>
      <w:r w:rsidRPr="007862DE">
        <w:rPr>
          <w:rFonts w:ascii="Arial" w:hAnsi="Arial" w:cs="Arial"/>
          <w:sz w:val="18"/>
          <w:szCs w:val="18"/>
        </w:rPr>
        <w:t>, potranno subire modifiche e variazioni nel corso della stagione. Il regolamento e il calendario saranno pubblicati e aggiornati per le</w:t>
      </w:r>
      <w:r>
        <w:rPr>
          <w:rFonts w:ascii="Arial" w:hAnsi="Arial" w:cs="Arial"/>
          <w:sz w:val="18"/>
          <w:szCs w:val="18"/>
        </w:rPr>
        <w:t xml:space="preserve"> eventuali variazioni sul sito </w:t>
      </w:r>
      <w:r w:rsidRPr="007862DE">
        <w:rPr>
          <w:rFonts w:ascii="Arial" w:hAnsi="Arial" w:cs="Arial"/>
          <w:sz w:val="18"/>
          <w:szCs w:val="18"/>
        </w:rPr>
        <w:t xml:space="preserve">e quindi saranno da ritenersi validi e di riferimento il testo del regolamento e il calendario pubblicati sul sito. </w:t>
      </w:r>
    </w:p>
    <w:sectPr w:rsidR="00430E21" w:rsidRPr="00FD6FAC" w:rsidSect="00D06192">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DF" w:rsidRDefault="008C72DF" w:rsidP="00FA5485">
      <w:pPr>
        <w:spacing w:after="0" w:line="240" w:lineRule="auto"/>
      </w:pPr>
      <w:r>
        <w:separator/>
      </w:r>
    </w:p>
  </w:endnote>
  <w:endnote w:type="continuationSeparator" w:id="0">
    <w:p w:rsidR="008C72DF" w:rsidRDefault="008C72DF" w:rsidP="00F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2DE" w:rsidRDefault="00C5272E">
    <w:pPr>
      <w:pStyle w:val="Pidipagina"/>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-441960</wp:posOffset>
              </wp:positionH>
              <wp:positionV relativeFrom="paragraph">
                <wp:posOffset>132080</wp:posOffset>
              </wp:positionV>
              <wp:extent cx="7627620" cy="18288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7620" cy="182880"/>
                      </a:xfrm>
                      <a:prstGeom prst="rect">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9D78" id="Rectangle 5" o:spid="_x0000_s1026" style="position:absolute;margin-left:-34.8pt;margin-top:10.4pt;width:600.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" fillcolor="#cc0" stroked="f"/>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132080</wp:posOffset>
              </wp:positionV>
              <wp:extent cx="7627620" cy="1828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7620" cy="182880"/>
                      </a:xfrm>
                      <a:prstGeom prst="rect">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3DC2" id="Rectangle 4" o:spid="_x0000_s1026" style="position:absolute;margin-left:-34.8pt;margin-top:10.4pt;width:600.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" fillcolor="#cc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DF" w:rsidRDefault="008C72DF" w:rsidP="00FA5485">
      <w:pPr>
        <w:spacing w:after="0" w:line="240" w:lineRule="auto"/>
      </w:pPr>
      <w:r>
        <w:separator/>
      </w:r>
    </w:p>
  </w:footnote>
  <w:footnote w:type="continuationSeparator" w:id="0">
    <w:p w:rsidR="008C72DF" w:rsidRDefault="008C72DF" w:rsidP="00FA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92" w:rsidRPr="00D06192" w:rsidRDefault="007862DE" w:rsidP="00D06192">
    <w:pPr>
      <w:rPr>
        <w:rFonts w:ascii="Arial Black" w:hAnsi="Arial Black"/>
        <w:b/>
        <w:color w:val="FFFFFF" w:themeColor="background1"/>
        <w:sz w:val="16"/>
        <w:szCs w:val="16"/>
        <w:lang w:val="en-US"/>
      </w:rPr>
    </w:pPr>
    <w:r>
      <w:rPr>
        <w:noProof/>
        <w:lang w:eastAsia="it-IT"/>
      </w:rPr>
      <w:drawing>
        <wp:anchor distT="0" distB="0" distL="114300" distR="114300" simplePos="0" relativeHeight="251659264" behindDoc="0" locked="0" layoutInCell="1" allowOverlap="1">
          <wp:simplePos x="0" y="0"/>
          <wp:positionH relativeFrom="column">
            <wp:posOffset>4545330</wp:posOffset>
          </wp:positionH>
          <wp:positionV relativeFrom="paragraph">
            <wp:posOffset>-183515</wp:posOffset>
          </wp:positionV>
          <wp:extent cx="1900555" cy="609600"/>
          <wp:effectExtent l="19050" t="0" r="4445" b="0"/>
          <wp:wrapNone/>
          <wp:docPr id="1" name="Immagine 0" descr="logo_S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H (2).jpg"/>
                  <pic:cNvPicPr/>
                </pic:nvPicPr>
                <pic:blipFill>
                  <a:blip r:embed="rId1"/>
                  <a:stretch>
                    <a:fillRect/>
                  </a:stretch>
                </pic:blipFill>
                <pic:spPr>
                  <a:xfrm>
                    <a:off x="0" y="0"/>
                    <a:ext cx="1900555" cy="609600"/>
                  </a:xfrm>
                  <a:prstGeom prst="rect">
                    <a:avLst/>
                  </a:prstGeom>
                  <a:gradFill>
                    <a:gsLst>
                      <a:gs pos="0">
                        <a:srgbClr val="CCFF99"/>
                      </a:gs>
                      <a:gs pos="50000">
                        <a:schemeClr val="accent1">
                          <a:tint val="44500"/>
                          <a:satMod val="160000"/>
                        </a:schemeClr>
                      </a:gs>
                      <a:gs pos="100000">
                        <a:schemeClr val="accent1">
                          <a:tint val="23500"/>
                          <a:satMod val="160000"/>
                        </a:schemeClr>
                      </a:gs>
                    </a:gsLst>
                    <a:lin ang="5400000" scaled="0"/>
                  </a:gradFill>
                </pic:spPr>
              </pic:pic>
            </a:graphicData>
          </a:graphic>
        </wp:anchor>
      </w:drawing>
    </w:r>
    <w:r w:rsidR="00C5272E">
      <w:rPr>
        <w:noProof/>
        <w:lang w:eastAsia="it-IT"/>
      </w:rPr>
      <mc:AlternateContent>
        <mc:Choice Requires="wps">
          <w:drawing>
            <wp:anchor distT="0" distB="0" distL="114300" distR="114300" simplePos="0" relativeHeight="251658240" behindDoc="0" locked="0" layoutInCell="1" allowOverlap="1">
              <wp:simplePos x="0" y="0"/>
              <wp:positionH relativeFrom="column">
                <wp:posOffset>-674370</wp:posOffset>
              </wp:positionH>
              <wp:positionV relativeFrom="paragraph">
                <wp:posOffset>-80010</wp:posOffset>
              </wp:positionV>
              <wp:extent cx="7814310" cy="396240"/>
              <wp:effectExtent l="11430" t="5715" r="13335" b="762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4310" cy="396240"/>
                      </a:xfrm>
                      <a:prstGeom prst="rect">
                        <a:avLst/>
                      </a:prstGeom>
                      <a:solidFill>
                        <a:srgbClr val="CCCC00"/>
                      </a:solidFill>
                      <a:ln w="0">
                        <a:solidFill>
                          <a:srgbClr val="CC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0B7C" id="Rectangle 1" o:spid="_x0000_s1026" style="position:absolute;margin-left:-53.1pt;margin-top:-6.3pt;width:615.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" fillcolor="#cc0" strokecolor="#cc0" strokeweight="0"/>
          </w:pict>
        </mc:Fallback>
      </mc:AlternateContent>
    </w:r>
    <w:r w:rsidR="00D06192">
      <w:rPr>
        <w:rFonts w:ascii="Arial Black" w:hAnsi="Arial Black"/>
        <w:b/>
        <w:color w:val="FFFFFF" w:themeColor="background1"/>
        <w:sz w:val="16"/>
        <w:szCs w:val="16"/>
        <w:lang w:val="en-US"/>
      </w:rPr>
      <w:t>WINTERTOU</w:t>
    </w:r>
  </w:p>
  <w:p w:rsidR="00FA5485" w:rsidRPr="007862DE" w:rsidRDefault="00C5272E" w:rsidP="007862DE">
    <w:pPr>
      <w:rPr>
        <w:rFonts w:ascii="Arial Black" w:hAnsi="Arial Black"/>
        <w:b/>
        <w:color w:val="FFFFFF" w:themeColor="background1"/>
        <w:sz w:val="16"/>
        <w:szCs w:val="16"/>
        <w:lang w:val="en-US"/>
      </w:rPr>
    </w:pPr>
    <w:r>
      <w:rPr>
        <w:rFonts w:ascii="Arial Black" w:hAnsi="Arial Black"/>
        <w:b/>
        <w:noProof/>
        <w:color w:val="FFFFFF" w:themeColor="background1"/>
        <w:sz w:val="16"/>
        <w:szCs w:val="16"/>
        <w:lang w:eastAsia="it-IT"/>
      </w:rPr>
      <mc:AlternateContent>
        <mc:Choice Requires="wps">
          <w:drawing>
            <wp:anchor distT="0" distB="0" distL="114300" distR="114300" simplePos="0" relativeHeight="251660288" behindDoc="0" locked="0" layoutInCell="1" allowOverlap="1">
              <wp:simplePos x="0" y="0"/>
              <wp:positionH relativeFrom="column">
                <wp:posOffset>5078730</wp:posOffset>
              </wp:positionH>
              <wp:positionV relativeFrom="paragraph">
                <wp:posOffset>24765</wp:posOffset>
              </wp:positionV>
              <wp:extent cx="1379220" cy="224155"/>
              <wp:effectExtent l="11430" t="5715" r="952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224155"/>
                      </a:xfrm>
                      <a:prstGeom prst="rect">
                        <a:avLst/>
                      </a:prstGeom>
                      <a:solidFill>
                        <a:srgbClr val="CCCC00"/>
                      </a:solidFill>
                      <a:ln w="9525">
                        <a:solidFill>
                          <a:srgbClr val="CCCC00"/>
                        </a:solidFill>
                        <a:miter lim="800000"/>
                        <a:headEnd/>
                        <a:tailEnd/>
                      </a:ln>
                    </wps:spPr>
                    <wps:txbx>
                      <w:txbxContent>
                        <w:p w:rsidR="00D06192" w:rsidRPr="00D06192" w:rsidRDefault="00D06192" w:rsidP="00D06192">
                          <w:pPr>
                            <w:rPr>
                              <w:rFonts w:ascii="Arial Black" w:hAnsi="Arial Black"/>
                              <w:b/>
                              <w:color w:val="FFFFFF" w:themeColor="background1"/>
                              <w:sz w:val="16"/>
                              <w:szCs w:val="16"/>
                            </w:rPr>
                          </w:pPr>
                          <w:r w:rsidRPr="00D06192">
                            <w:rPr>
                              <w:rFonts w:ascii="Arial Black" w:hAnsi="Arial Black"/>
                              <w:b/>
                              <w:color w:val="FFFFFF" w:themeColor="background1"/>
                              <w:sz w:val="16"/>
                              <w:szCs w:val="16"/>
                            </w:rPr>
                            <w:t>WINTERTOUR Tennis</w:t>
                          </w:r>
                        </w:p>
                        <w:p w:rsidR="00D06192" w:rsidRDefault="00D061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9.9pt;margin-top:1.95pt;width:108.6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" fillcolor="#cc0" strokecolor="#cc0">
              <v:textbox>
                <w:txbxContent>
                  <w:p w:rsidR="00D06192" w:rsidRPr="00D06192" w:rsidRDefault="00D06192" w:rsidP="00D06192">
                    <w:pPr>
                      <w:rPr>
                        <w:rFonts w:ascii="Arial Black" w:hAnsi="Arial Black"/>
                        <w:b/>
                        <w:color w:val="FFFFFF" w:themeColor="background1"/>
                        <w:sz w:val="16"/>
                        <w:szCs w:val="16"/>
                      </w:rPr>
                    </w:pPr>
                    <w:r w:rsidRPr="00D06192">
                      <w:rPr>
                        <w:rFonts w:ascii="Arial Black" w:hAnsi="Arial Black"/>
                        <w:b/>
                        <w:color w:val="FFFFFF" w:themeColor="background1"/>
                        <w:sz w:val="16"/>
                        <w:szCs w:val="16"/>
                      </w:rPr>
                      <w:t>WINTERTOUR Tennis</w:t>
                    </w:r>
                  </w:p>
                  <w:p w:rsidR="00D06192" w:rsidRDefault="00D06192"/>
                </w:txbxContent>
              </v:textbox>
            </v:rect>
          </w:pict>
        </mc:Fallback>
      </mc:AlternateContent>
    </w:r>
    <w:r w:rsidR="007862DE">
      <w:rPr>
        <w:rFonts w:ascii="Arial Black" w:hAnsi="Arial Black"/>
        <w:b/>
        <w:color w:val="FFFFFF" w:themeColor="background1"/>
        <w:sz w:val="16"/>
        <w:szCs w:val="16"/>
        <w:lang w:val="en-US"/>
      </w:rPr>
      <w:t>WINTE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1F"/>
    <w:rsid w:val="000030CF"/>
    <w:rsid w:val="000041CE"/>
    <w:rsid w:val="00037A79"/>
    <w:rsid w:val="0005596D"/>
    <w:rsid w:val="00083BD0"/>
    <w:rsid w:val="001600B4"/>
    <w:rsid w:val="00167E8F"/>
    <w:rsid w:val="00170EEA"/>
    <w:rsid w:val="001861E9"/>
    <w:rsid w:val="00203033"/>
    <w:rsid w:val="0028228B"/>
    <w:rsid w:val="00391324"/>
    <w:rsid w:val="00417C26"/>
    <w:rsid w:val="00423CA5"/>
    <w:rsid w:val="00430E21"/>
    <w:rsid w:val="00552717"/>
    <w:rsid w:val="0058378C"/>
    <w:rsid w:val="005B054B"/>
    <w:rsid w:val="005E0DF1"/>
    <w:rsid w:val="006625A9"/>
    <w:rsid w:val="00683A7F"/>
    <w:rsid w:val="006D2FF7"/>
    <w:rsid w:val="0070208D"/>
    <w:rsid w:val="007862DE"/>
    <w:rsid w:val="007D38C1"/>
    <w:rsid w:val="007E3625"/>
    <w:rsid w:val="007E4FB7"/>
    <w:rsid w:val="007F1D51"/>
    <w:rsid w:val="007F651C"/>
    <w:rsid w:val="00835A0E"/>
    <w:rsid w:val="00884AB3"/>
    <w:rsid w:val="008C72DF"/>
    <w:rsid w:val="009412C9"/>
    <w:rsid w:val="00961206"/>
    <w:rsid w:val="009E30D2"/>
    <w:rsid w:val="00A0104F"/>
    <w:rsid w:val="00A86A34"/>
    <w:rsid w:val="00AA5115"/>
    <w:rsid w:val="00AF54F6"/>
    <w:rsid w:val="00BB291F"/>
    <w:rsid w:val="00BE2DB8"/>
    <w:rsid w:val="00C01DD5"/>
    <w:rsid w:val="00C5272E"/>
    <w:rsid w:val="00C945C4"/>
    <w:rsid w:val="00D06192"/>
    <w:rsid w:val="00D93478"/>
    <w:rsid w:val="00E26D15"/>
    <w:rsid w:val="00E75058"/>
    <w:rsid w:val="00F05B20"/>
    <w:rsid w:val="00F6482C"/>
    <w:rsid w:val="00FA5485"/>
    <w:rsid w:val="00FA5D44"/>
    <w:rsid w:val="00FD6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B2A4BE-14F8-4C9C-96CC-815129E5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291F"/>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uiPriority w:val="9"/>
    <w:qFormat/>
    <w:rsid w:val="000041CE"/>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0041CE"/>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41CE"/>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rsid w:val="000041CE"/>
    <w:rPr>
      <w:rFonts w:asciiTheme="majorHAnsi" w:eastAsiaTheme="majorEastAsia" w:hAnsiTheme="majorHAnsi" w:cstheme="majorBidi"/>
      <w:b/>
      <w:bCs/>
      <w:i/>
      <w:iCs/>
      <w:sz w:val="28"/>
      <w:szCs w:val="28"/>
      <w:lang w:eastAsia="en-US"/>
    </w:rPr>
  </w:style>
  <w:style w:type="paragraph" w:styleId="Nessunaspaziatura">
    <w:name w:val="No Spacing"/>
    <w:uiPriority w:val="1"/>
    <w:qFormat/>
    <w:rsid w:val="000041CE"/>
    <w:rPr>
      <w:sz w:val="22"/>
      <w:szCs w:val="22"/>
      <w:lang w:eastAsia="en-US"/>
    </w:rPr>
  </w:style>
  <w:style w:type="paragraph" w:styleId="NormaleWeb">
    <w:name w:val="Normal (Web)"/>
    <w:basedOn w:val="Normale"/>
    <w:uiPriority w:val="99"/>
    <w:unhideWhenUsed/>
    <w:rsid w:val="00BB29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B291F"/>
    <w:rPr>
      <w:color w:val="0000FF" w:themeColor="hyperlink"/>
      <w:u w:val="single"/>
    </w:rPr>
  </w:style>
  <w:style w:type="paragraph" w:styleId="Paragrafoelenco">
    <w:name w:val="List Paragraph"/>
    <w:basedOn w:val="Normale"/>
    <w:uiPriority w:val="34"/>
    <w:qFormat/>
    <w:rsid w:val="00BB291F"/>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FA5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5485"/>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FA5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5485"/>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FA5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5485"/>
    <w:rPr>
      <w:rFonts w:ascii="Tahoma" w:eastAsiaTheme="minorHAnsi" w:hAnsi="Tahoma" w:cs="Tahoma"/>
      <w:sz w:val="16"/>
      <w:szCs w:val="16"/>
      <w:lang w:eastAsia="en-US"/>
    </w:rPr>
  </w:style>
  <w:style w:type="character" w:styleId="Menzionenonrisolta">
    <w:name w:val="Unresolved Mention"/>
    <w:basedOn w:val="Carpredefinitoparagrafo"/>
    <w:uiPriority w:val="99"/>
    <w:semiHidden/>
    <w:unhideWhenUsed/>
    <w:rsid w:val="00BE2D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orthappening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DARTY</dc:creator>
  <cp:lastModifiedBy>Margherita Vigliano</cp:lastModifiedBy>
  <cp:revision>2</cp:revision>
  <cp:lastPrinted>2015-09-22T16:44:00Z</cp:lastPrinted>
  <dcterms:created xsi:type="dcterms:W3CDTF">2018-09-13T16:55:00Z</dcterms:created>
  <dcterms:modified xsi:type="dcterms:W3CDTF">2018-09-13T16:55:00Z</dcterms:modified>
</cp:coreProperties>
</file>